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10490" w:type="dxa"/>
        <w:tblInd w:w="-993" w:type="dxa"/>
        <w:tblLook w:val="01E0" w:firstRow="1" w:lastRow="1" w:firstColumn="1" w:lastColumn="1" w:noHBand="0" w:noVBand="0"/>
      </w:tblPr>
      <w:tblGrid>
        <w:gridCol w:w="4820"/>
        <w:gridCol w:w="5670"/>
      </w:tblGrid>
      <w:tr w:rsidR="001E47AE" w:rsidRPr="00D94226" w:rsidTr="001255AF">
        <w:trPr>
          <w:trHeight w:val="772"/>
        </w:trPr>
        <w:tc>
          <w:tcPr>
            <w:tcW w:w="4820" w:type="dxa"/>
            <w:hideMark/>
          </w:tcPr>
          <w:p w:rsidR="001E47AE" w:rsidRPr="001E47AE" w:rsidRDefault="001E47AE" w:rsidP="003A3966">
            <w:pPr>
              <w:jc w:val="center"/>
              <w:rPr>
                <w:noProof/>
                <w:sz w:val="27"/>
                <w:szCs w:val="27"/>
              </w:rPr>
            </w:pPr>
            <w:r w:rsidRPr="001E47AE">
              <w:rPr>
                <w:noProof/>
                <w:sz w:val="27"/>
                <w:szCs w:val="27"/>
              </w:rPr>
              <w:t>UBND TỈNH HOÀ BÌNH</w:t>
            </w:r>
          </w:p>
          <w:p w:rsidR="001E47AE" w:rsidRPr="001E47AE" w:rsidRDefault="001E47AE" w:rsidP="003A3966">
            <w:pPr>
              <w:jc w:val="center"/>
              <w:rPr>
                <w:b/>
                <w:bCs/>
                <w:sz w:val="26"/>
                <w:szCs w:val="26"/>
              </w:rPr>
            </w:pPr>
            <w:r w:rsidRPr="001E47AE">
              <w:rPr>
                <w:noProof/>
                <w:sz w:val="26"/>
                <w:szCs w:val="26"/>
              </w:rPr>
              <mc:AlternateContent>
                <mc:Choice Requires="wps">
                  <w:drawing>
                    <wp:anchor distT="4294967293" distB="4294967293" distL="114300" distR="114300" simplePos="0" relativeHeight="251662336" behindDoc="0" locked="0" layoutInCell="1" allowOverlap="1">
                      <wp:simplePos x="0" y="0"/>
                      <wp:positionH relativeFrom="column">
                        <wp:posOffset>902970</wp:posOffset>
                      </wp:positionH>
                      <wp:positionV relativeFrom="paragraph">
                        <wp:posOffset>210819</wp:posOffset>
                      </wp:positionV>
                      <wp:extent cx="1245870" cy="0"/>
                      <wp:effectExtent l="0" t="0" r="0" b="0"/>
                      <wp:wrapNone/>
                      <wp:docPr id="3" name="Straight Connector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24587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line w14:anchorId="569D0822" id="Straight Connector 3" o:spid="_x0000_s1026" style="position:absolute;z-index:251662336;visibility:visible;mso-wrap-style:square;mso-width-percent:0;mso-height-percent:0;mso-wrap-distance-left:9pt;mso-wrap-distance-top:-8e-5mm;mso-wrap-distance-right:9pt;mso-wrap-distance-bottom:-8e-5mm;mso-position-horizontal:absolute;mso-position-horizontal-relative:text;mso-position-vertical:absolute;mso-position-vertical-relative:text;mso-width-percent:0;mso-height-percent:0;mso-width-relative:page;mso-height-relative:page" from="71.1pt,16.6pt" to="169.2pt,16.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"/>
                  </w:pict>
                </mc:Fallback>
              </mc:AlternateContent>
            </w:r>
            <w:r w:rsidRPr="001E47AE">
              <w:rPr>
                <w:b/>
                <w:bCs/>
                <w:sz w:val="26"/>
                <w:szCs w:val="26"/>
              </w:rPr>
              <w:t>SỞ NÔNG NGHIỆP VÀ MÔI TRƯỜNG</w:t>
            </w:r>
          </w:p>
        </w:tc>
        <w:tc>
          <w:tcPr>
            <w:tcW w:w="5670" w:type="dxa"/>
            <w:hideMark/>
          </w:tcPr>
          <w:p w:rsidR="001E47AE" w:rsidRPr="001E47AE" w:rsidRDefault="001E47AE" w:rsidP="003A3966">
            <w:pPr>
              <w:rPr>
                <w:b/>
                <w:bCs/>
                <w:color w:val="000000"/>
                <w:sz w:val="26"/>
                <w:szCs w:val="26"/>
              </w:rPr>
            </w:pPr>
            <w:r w:rsidRPr="001E47AE">
              <w:rPr>
                <w:b/>
                <w:bCs/>
                <w:color w:val="000000"/>
                <w:sz w:val="26"/>
                <w:szCs w:val="26"/>
              </w:rPr>
              <w:t>CỘNG HOÀ XÃ HỘI CHỦ NGHĨA VIỆT NAM</w:t>
            </w:r>
          </w:p>
          <w:p w:rsidR="001E47AE" w:rsidRPr="001E47AE" w:rsidRDefault="001E47AE" w:rsidP="003A3966">
            <w:pPr>
              <w:jc w:val="center"/>
              <w:rPr>
                <w:b/>
                <w:bCs/>
                <w:color w:val="000000"/>
                <w:sz w:val="28"/>
                <w:szCs w:val="28"/>
              </w:rPr>
            </w:pPr>
            <w:r w:rsidRPr="001E47AE">
              <w:rPr>
                <w:b/>
                <w:bCs/>
                <w:color w:val="000000"/>
                <w:sz w:val="28"/>
                <w:szCs w:val="28"/>
              </w:rPr>
              <w:t xml:space="preserve">  Độc lập - Tự do - Hạnh phúc</w:t>
            </w:r>
          </w:p>
          <w:p w:rsidR="001E47AE" w:rsidRPr="00D94226" w:rsidRDefault="001E47AE" w:rsidP="003A3966">
            <w:pPr>
              <w:jc w:val="center"/>
              <w:rPr>
                <w:b/>
                <w:bCs/>
                <w:color w:val="000000"/>
                <w:sz w:val="16"/>
                <w:szCs w:val="16"/>
              </w:rPr>
            </w:pPr>
            <w:r w:rsidRPr="00D94226">
              <w:rPr>
                <w:noProof/>
              </w:rPr>
              <mc:AlternateContent>
                <mc:Choice Requires="wps">
                  <w:drawing>
                    <wp:anchor distT="4294967293" distB="4294967293" distL="114300" distR="114300" simplePos="0" relativeHeight="251663360" behindDoc="0" locked="0" layoutInCell="1" allowOverlap="1">
                      <wp:simplePos x="0" y="0"/>
                      <wp:positionH relativeFrom="column">
                        <wp:posOffset>763270</wp:posOffset>
                      </wp:positionH>
                      <wp:positionV relativeFrom="paragraph">
                        <wp:posOffset>41274</wp:posOffset>
                      </wp:positionV>
                      <wp:extent cx="2019300" cy="0"/>
                      <wp:effectExtent l="0" t="0" r="0" b="0"/>
                      <wp:wrapNone/>
                      <wp:docPr id="2" name="Straight Connector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0193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line w14:anchorId="68C01600" id="Straight Connector 2" o:spid="_x0000_s1026" style="position:absolute;z-index:251663360;visibility:visible;mso-wrap-style:square;mso-width-percent:0;mso-height-percent:0;mso-wrap-distance-left:9pt;mso-wrap-distance-top:-8e-5mm;mso-wrap-distance-right:9pt;mso-wrap-distance-bottom:-8e-5mm;mso-position-horizontal:absolute;mso-position-horizontal-relative:text;mso-position-vertical:absolute;mso-position-vertical-relative:text;mso-width-percent:0;mso-height-percent:0;mso-width-relative:page;mso-height-relative:page" from="60.1pt,3.25pt" to="219.1pt,3.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"/>
                  </w:pict>
                </mc:Fallback>
              </mc:AlternateContent>
            </w:r>
          </w:p>
        </w:tc>
      </w:tr>
      <w:tr w:rsidR="001E47AE" w:rsidRPr="00D94226" w:rsidTr="001255AF">
        <w:trPr>
          <w:trHeight w:val="1045"/>
        </w:trPr>
        <w:tc>
          <w:tcPr>
            <w:tcW w:w="4820" w:type="dxa"/>
          </w:tcPr>
          <w:p w:rsidR="001E47AE" w:rsidRPr="001E47AE" w:rsidRDefault="001E47AE" w:rsidP="003A3966">
            <w:pPr>
              <w:jc w:val="center"/>
              <w:rPr>
                <w:color w:val="FF0000"/>
                <w:sz w:val="27"/>
                <w:szCs w:val="27"/>
              </w:rPr>
            </w:pPr>
            <w:r w:rsidRPr="001E47AE">
              <w:rPr>
                <w:sz w:val="27"/>
                <w:szCs w:val="27"/>
              </w:rPr>
              <w:t xml:space="preserve">Số:   </w:t>
            </w:r>
            <w:r>
              <w:rPr>
                <w:sz w:val="27"/>
                <w:szCs w:val="27"/>
              </w:rPr>
              <w:t xml:space="preserve">  </w:t>
            </w:r>
            <w:r w:rsidRPr="001E47AE">
              <w:rPr>
                <w:sz w:val="27"/>
                <w:szCs w:val="27"/>
              </w:rPr>
              <w:t xml:space="preserve">     /TTr- SNNMT</w:t>
            </w:r>
          </w:p>
          <w:p w:rsidR="001E47AE" w:rsidRDefault="001E47AE" w:rsidP="003A3966">
            <w:pPr>
              <w:shd w:val="clear" w:color="auto" w:fill="FFFFFF"/>
              <w:jc w:val="center"/>
              <w:rPr>
                <w:b/>
                <w:i/>
                <w:sz w:val="26"/>
                <w:szCs w:val="26"/>
              </w:rPr>
            </w:pPr>
          </w:p>
          <w:p w:rsidR="001E47AE" w:rsidRPr="001E47AE" w:rsidRDefault="001E47AE" w:rsidP="003A3966">
            <w:pPr>
              <w:shd w:val="clear" w:color="auto" w:fill="FFFFFF"/>
              <w:jc w:val="center"/>
              <w:rPr>
                <w:b/>
                <w:i/>
                <w:sz w:val="26"/>
                <w:szCs w:val="26"/>
              </w:rPr>
            </w:pPr>
            <w:r w:rsidRPr="001E47AE">
              <w:rPr>
                <w:b/>
                <w:i/>
                <w:sz w:val="26"/>
                <w:szCs w:val="26"/>
              </w:rPr>
              <w:t>(</w:t>
            </w:r>
            <w:r w:rsidR="00A77D07" w:rsidRPr="001E47AE">
              <w:rPr>
                <w:b/>
                <w:i/>
                <w:sz w:val="26"/>
                <w:szCs w:val="26"/>
              </w:rPr>
              <w:t>DỰ THẢO</w:t>
            </w:r>
            <w:r w:rsidRPr="001E47AE">
              <w:rPr>
                <w:b/>
                <w:i/>
                <w:sz w:val="26"/>
                <w:szCs w:val="26"/>
              </w:rPr>
              <w:t>)</w:t>
            </w:r>
          </w:p>
        </w:tc>
        <w:tc>
          <w:tcPr>
            <w:tcW w:w="5670" w:type="dxa"/>
          </w:tcPr>
          <w:p w:rsidR="001E47AE" w:rsidRPr="001E47AE" w:rsidRDefault="001E47AE" w:rsidP="003A3966">
            <w:pPr>
              <w:jc w:val="center"/>
              <w:rPr>
                <w:color w:val="000000"/>
                <w:sz w:val="27"/>
                <w:szCs w:val="27"/>
              </w:rPr>
            </w:pPr>
            <w:r w:rsidRPr="001E47AE">
              <w:rPr>
                <w:i/>
                <w:iCs/>
                <w:color w:val="000000"/>
                <w:sz w:val="27"/>
                <w:szCs w:val="27"/>
              </w:rPr>
              <w:t>Hòa Bình, ngày        tháng 5 năm 2025</w:t>
            </w:r>
          </w:p>
        </w:tc>
      </w:tr>
    </w:tbl>
    <w:p w:rsidR="001E47AE" w:rsidRDefault="001E47AE" w:rsidP="00B3792D">
      <w:pPr>
        <w:jc w:val="both"/>
        <w:rPr>
          <w:b/>
        </w:rPr>
      </w:pPr>
    </w:p>
    <w:p w:rsidR="00B3792D" w:rsidRPr="00A20367" w:rsidRDefault="00B3792D" w:rsidP="00B3792D">
      <w:pPr>
        <w:jc w:val="both"/>
        <w:rPr>
          <w:sz w:val="2"/>
        </w:rPr>
      </w:pPr>
      <w:r>
        <w:rPr>
          <w:b/>
        </w:rPr>
        <w:tab/>
        <w:t xml:space="preserve">  </w:t>
      </w:r>
      <w:r>
        <w:t xml:space="preserve">                </w:t>
      </w:r>
    </w:p>
    <w:p w:rsidR="00B3792D" w:rsidRPr="005A57F9" w:rsidRDefault="00B3792D" w:rsidP="00B3792D">
      <w:pPr>
        <w:jc w:val="center"/>
        <w:rPr>
          <w:b/>
          <w:sz w:val="28"/>
          <w:szCs w:val="28"/>
        </w:rPr>
      </w:pPr>
      <w:r w:rsidRPr="005A57F9">
        <w:rPr>
          <w:b/>
          <w:sz w:val="28"/>
          <w:szCs w:val="28"/>
        </w:rPr>
        <w:t>TỜ TRÌNH</w:t>
      </w:r>
    </w:p>
    <w:p w:rsidR="006B69E9" w:rsidRDefault="00B3792D" w:rsidP="006B69E9">
      <w:pPr>
        <w:shd w:val="clear" w:color="auto" w:fill="FFFFFF"/>
        <w:jc w:val="center"/>
        <w:rPr>
          <w:b/>
          <w:sz w:val="28"/>
          <w:szCs w:val="28"/>
        </w:rPr>
      </w:pPr>
      <w:r w:rsidRPr="00CC541F">
        <w:rPr>
          <w:rFonts w:ascii="Times New Roman Bold" w:hAnsi="Times New Roman Bold"/>
          <w:b/>
          <w:sz w:val="28"/>
          <w:szCs w:val="28"/>
          <w:lang w:val="es-CL"/>
        </w:rPr>
        <w:t xml:space="preserve">Dự thảo </w:t>
      </w:r>
      <w:r w:rsidR="008C41E1">
        <w:rPr>
          <w:rFonts w:ascii="Times New Roman Bold" w:hAnsi="Times New Roman Bold"/>
          <w:b/>
          <w:sz w:val="28"/>
          <w:szCs w:val="28"/>
          <w:lang w:val="es-CL"/>
        </w:rPr>
        <w:t xml:space="preserve">Quyết định </w:t>
      </w:r>
      <w:r w:rsidR="006B69E9" w:rsidRPr="00CF4DAF">
        <w:rPr>
          <w:b/>
          <w:sz w:val="28"/>
          <w:szCs w:val="28"/>
        </w:rPr>
        <w:t xml:space="preserve">Ban hành </w:t>
      </w:r>
      <w:r w:rsidR="006B69E9">
        <w:rPr>
          <w:b/>
          <w:sz w:val="28"/>
          <w:szCs w:val="28"/>
        </w:rPr>
        <w:t>đ</w:t>
      </w:r>
      <w:r w:rsidR="006B69E9" w:rsidRPr="00CF4DAF">
        <w:rPr>
          <w:b/>
          <w:sz w:val="28"/>
          <w:szCs w:val="28"/>
        </w:rPr>
        <w:t>ịnh</w:t>
      </w:r>
      <w:r w:rsidR="006B69E9" w:rsidRPr="00CF4DAF">
        <w:rPr>
          <w:b/>
          <w:spacing w:val="-4"/>
          <w:sz w:val="28"/>
          <w:szCs w:val="28"/>
        </w:rPr>
        <w:t xml:space="preserve"> </w:t>
      </w:r>
      <w:r w:rsidR="006B69E9" w:rsidRPr="00CF4DAF">
        <w:rPr>
          <w:b/>
          <w:sz w:val="28"/>
          <w:szCs w:val="28"/>
        </w:rPr>
        <w:t>mức</w:t>
      </w:r>
      <w:r w:rsidR="006B69E9" w:rsidRPr="00CF4DAF">
        <w:rPr>
          <w:b/>
          <w:spacing w:val="-3"/>
          <w:sz w:val="28"/>
          <w:szCs w:val="28"/>
        </w:rPr>
        <w:t xml:space="preserve"> </w:t>
      </w:r>
      <w:r w:rsidR="006B69E9" w:rsidRPr="00CF4DAF">
        <w:rPr>
          <w:b/>
          <w:sz w:val="28"/>
          <w:szCs w:val="28"/>
        </w:rPr>
        <w:t>kinh</w:t>
      </w:r>
      <w:r w:rsidR="006B69E9" w:rsidRPr="00CF4DAF">
        <w:rPr>
          <w:b/>
          <w:spacing w:val="-4"/>
          <w:sz w:val="28"/>
          <w:szCs w:val="28"/>
        </w:rPr>
        <w:t xml:space="preserve"> </w:t>
      </w:r>
      <w:r w:rsidR="006B69E9" w:rsidRPr="00CF4DAF">
        <w:rPr>
          <w:b/>
          <w:sz w:val="28"/>
          <w:szCs w:val="28"/>
        </w:rPr>
        <w:t>tế</w:t>
      </w:r>
      <w:r w:rsidR="006B69E9" w:rsidRPr="00CF4DAF">
        <w:rPr>
          <w:b/>
          <w:spacing w:val="-3"/>
          <w:sz w:val="28"/>
          <w:szCs w:val="28"/>
        </w:rPr>
        <w:t xml:space="preserve"> </w:t>
      </w:r>
      <w:r w:rsidR="006B69E9" w:rsidRPr="00CF4DAF">
        <w:rPr>
          <w:b/>
          <w:sz w:val="28"/>
          <w:szCs w:val="28"/>
        </w:rPr>
        <w:t>-</w:t>
      </w:r>
      <w:r w:rsidR="006B69E9" w:rsidRPr="00CF4DAF">
        <w:rPr>
          <w:b/>
          <w:spacing w:val="-2"/>
          <w:sz w:val="28"/>
          <w:szCs w:val="28"/>
        </w:rPr>
        <w:t xml:space="preserve"> </w:t>
      </w:r>
      <w:r w:rsidR="006B69E9" w:rsidRPr="00CF4DAF">
        <w:rPr>
          <w:b/>
          <w:sz w:val="28"/>
          <w:szCs w:val="28"/>
        </w:rPr>
        <w:t>kỹ</w:t>
      </w:r>
      <w:r w:rsidR="006B69E9" w:rsidRPr="00CF4DAF">
        <w:rPr>
          <w:b/>
          <w:spacing w:val="-3"/>
          <w:sz w:val="28"/>
          <w:szCs w:val="28"/>
        </w:rPr>
        <w:t xml:space="preserve"> </w:t>
      </w:r>
      <w:r w:rsidR="006B69E9" w:rsidRPr="00CF4DAF">
        <w:rPr>
          <w:b/>
          <w:sz w:val="28"/>
          <w:szCs w:val="28"/>
        </w:rPr>
        <w:t>thuật</w:t>
      </w:r>
      <w:r w:rsidR="006B69E9" w:rsidRPr="00CF4DAF">
        <w:rPr>
          <w:b/>
          <w:spacing w:val="-4"/>
          <w:sz w:val="28"/>
          <w:szCs w:val="28"/>
        </w:rPr>
        <w:t xml:space="preserve"> </w:t>
      </w:r>
      <w:r w:rsidR="006B69E9" w:rsidRPr="00CF4DAF">
        <w:rPr>
          <w:b/>
          <w:sz w:val="28"/>
          <w:szCs w:val="28"/>
        </w:rPr>
        <w:t>điều tra,</w:t>
      </w:r>
    </w:p>
    <w:p w:rsidR="006B69E9" w:rsidRPr="006B69E9" w:rsidRDefault="006B69E9" w:rsidP="006B69E9">
      <w:pPr>
        <w:shd w:val="clear" w:color="auto" w:fill="FFFFFF"/>
        <w:jc w:val="center"/>
        <w:rPr>
          <w:b/>
          <w:sz w:val="28"/>
          <w:szCs w:val="28"/>
        </w:rPr>
      </w:pPr>
      <w:r w:rsidRPr="00CF4DAF">
        <w:rPr>
          <w:b/>
          <w:sz w:val="28"/>
          <w:szCs w:val="28"/>
        </w:rPr>
        <w:t xml:space="preserve"> đánh giá đất đai trên địa bàn tỉnh Hòa Bình</w:t>
      </w:r>
    </w:p>
    <w:p w:rsidR="00B3792D" w:rsidRPr="00CC541F" w:rsidRDefault="006B69E9" w:rsidP="008C41E1">
      <w:pPr>
        <w:pStyle w:val="NormalWeb"/>
        <w:spacing w:before="0" w:beforeAutospacing="0" w:after="0" w:afterAutospacing="0"/>
        <w:ind w:right="142"/>
        <w:jc w:val="center"/>
        <w:rPr>
          <w:rFonts w:ascii="Times New Roman Bold" w:hAnsi="Times New Roman Bold"/>
          <w:b/>
          <w:bCs/>
          <w:sz w:val="28"/>
          <w:szCs w:val="28"/>
          <w:lang w:val="fr-FR"/>
        </w:rPr>
      </w:pPr>
      <w:r w:rsidRPr="005A57F9">
        <w:rPr>
          <w:b/>
          <w:noProof/>
          <w:sz w:val="28"/>
          <w:szCs w:val="28"/>
        </w:rPr>
        <mc:AlternateContent>
          <mc:Choice Requires="wps">
            <w:drawing>
              <wp:anchor distT="0" distB="0" distL="114300" distR="114300" simplePos="0" relativeHeight="251660288" behindDoc="0" locked="0" layoutInCell="1" allowOverlap="1" wp14:anchorId="004D2F36" wp14:editId="2C18E271">
                <wp:simplePos x="0" y="0"/>
                <wp:positionH relativeFrom="column">
                  <wp:posOffset>2011045</wp:posOffset>
                </wp:positionH>
                <wp:positionV relativeFrom="paragraph">
                  <wp:posOffset>43815</wp:posOffset>
                </wp:positionV>
                <wp:extent cx="1746738" cy="0"/>
                <wp:effectExtent l="0" t="0" r="0" b="0"/>
                <wp:wrapNone/>
                <wp:docPr id="1" name="Line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746738"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line w14:anchorId="0DF082F7" id="Line 9" o:spid="_x0000_s1026" style="position:absolute;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58.35pt,3.45pt" to="295.9pt,3.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"/>
            </w:pict>
          </mc:Fallback>
        </mc:AlternateContent>
      </w:r>
    </w:p>
    <w:p w:rsidR="00B3792D" w:rsidRPr="005A57F9" w:rsidRDefault="00B3792D" w:rsidP="00B3792D">
      <w:pPr>
        <w:ind w:firstLine="709"/>
        <w:rPr>
          <w:sz w:val="28"/>
          <w:szCs w:val="28"/>
          <w:lang w:val="vi-VN"/>
        </w:rPr>
      </w:pPr>
      <w:r w:rsidRPr="005A57F9">
        <w:rPr>
          <w:sz w:val="28"/>
          <w:szCs w:val="28"/>
          <w:lang w:val="vi-VN"/>
        </w:rPr>
        <w:t xml:space="preserve">                </w:t>
      </w:r>
    </w:p>
    <w:p w:rsidR="00B3792D" w:rsidRPr="005A57F9" w:rsidRDefault="00B3792D" w:rsidP="00B3792D">
      <w:pPr>
        <w:jc w:val="center"/>
        <w:rPr>
          <w:sz w:val="28"/>
          <w:szCs w:val="28"/>
          <w:lang w:val="vi-VN"/>
        </w:rPr>
      </w:pPr>
      <w:bookmarkStart w:id="0" w:name="_GoBack"/>
      <w:bookmarkEnd w:id="0"/>
      <w:r w:rsidRPr="005A57F9">
        <w:rPr>
          <w:sz w:val="28"/>
          <w:szCs w:val="28"/>
        </w:rPr>
        <w:t>Kính</w:t>
      </w:r>
      <w:r w:rsidRPr="005A57F9">
        <w:rPr>
          <w:sz w:val="28"/>
          <w:szCs w:val="28"/>
          <w:lang w:val="vi-VN"/>
        </w:rPr>
        <w:t xml:space="preserve"> gửi: </w:t>
      </w:r>
      <w:r w:rsidR="008C41E1">
        <w:rPr>
          <w:sz w:val="28"/>
          <w:szCs w:val="28"/>
        </w:rPr>
        <w:t>Ủy ban</w:t>
      </w:r>
      <w:r w:rsidRPr="005A57F9">
        <w:rPr>
          <w:sz w:val="28"/>
          <w:szCs w:val="28"/>
        </w:rPr>
        <w:t xml:space="preserve"> nhân dân </w:t>
      </w:r>
      <w:r w:rsidRPr="005A57F9">
        <w:rPr>
          <w:sz w:val="28"/>
          <w:szCs w:val="28"/>
          <w:lang w:val="vi-VN"/>
        </w:rPr>
        <w:t>tỉnh</w:t>
      </w:r>
      <w:r w:rsidR="008C41E1">
        <w:rPr>
          <w:sz w:val="28"/>
          <w:szCs w:val="28"/>
        </w:rPr>
        <w:t xml:space="preserve"> Hòa Bình</w:t>
      </w:r>
      <w:r w:rsidRPr="005A57F9">
        <w:rPr>
          <w:sz w:val="28"/>
          <w:szCs w:val="28"/>
          <w:lang w:val="vi-VN"/>
        </w:rPr>
        <w:t>.</w:t>
      </w:r>
    </w:p>
    <w:p w:rsidR="00B3792D" w:rsidRPr="005A57F9" w:rsidRDefault="00B3792D" w:rsidP="00B3792D">
      <w:pPr>
        <w:ind w:firstLine="709"/>
        <w:jc w:val="center"/>
        <w:rPr>
          <w:sz w:val="28"/>
          <w:szCs w:val="28"/>
        </w:rPr>
      </w:pPr>
    </w:p>
    <w:p w:rsidR="00B3792D" w:rsidRPr="00301E2B" w:rsidRDefault="00B3792D" w:rsidP="00301E2B">
      <w:pPr>
        <w:shd w:val="clear" w:color="auto" w:fill="FFFFFF"/>
        <w:tabs>
          <w:tab w:val="left" w:pos="851"/>
        </w:tabs>
        <w:spacing w:line="276" w:lineRule="auto"/>
        <w:ind w:firstLine="567"/>
        <w:jc w:val="both"/>
        <w:rPr>
          <w:sz w:val="28"/>
          <w:szCs w:val="28"/>
        </w:rPr>
      </w:pPr>
      <w:r w:rsidRPr="00301E2B">
        <w:rPr>
          <w:sz w:val="28"/>
          <w:szCs w:val="28"/>
          <w:lang w:val="es-CL"/>
        </w:rPr>
        <w:t>Thực hiện quy định của</w:t>
      </w:r>
      <w:r w:rsidRPr="00301E2B">
        <w:rPr>
          <w:spacing w:val="-6"/>
          <w:sz w:val="28"/>
          <w:szCs w:val="28"/>
          <w:lang w:val="vi-VN"/>
        </w:rPr>
        <w:t xml:space="preserve"> Luật Ban hành văn bản quy phạm pháp luật</w:t>
      </w:r>
      <w:r w:rsidRPr="00301E2B">
        <w:rPr>
          <w:spacing w:val="-6"/>
          <w:sz w:val="28"/>
          <w:szCs w:val="28"/>
        </w:rPr>
        <w:t xml:space="preserve">, </w:t>
      </w:r>
      <w:r w:rsidR="006B69E9" w:rsidRPr="00301E2B">
        <w:rPr>
          <w:sz w:val="28"/>
          <w:szCs w:val="28"/>
        </w:rPr>
        <w:t>Sở Nông nghiệp và Môi trường</w:t>
      </w:r>
      <w:r w:rsidRPr="00301E2B">
        <w:rPr>
          <w:sz w:val="28"/>
          <w:szCs w:val="28"/>
        </w:rPr>
        <w:t xml:space="preserve"> kính trình </w:t>
      </w:r>
      <w:r w:rsidR="006B69E9" w:rsidRPr="00301E2B">
        <w:rPr>
          <w:sz w:val="28"/>
          <w:szCs w:val="28"/>
        </w:rPr>
        <w:t>Ủy ban</w:t>
      </w:r>
      <w:r w:rsidRPr="00301E2B">
        <w:rPr>
          <w:sz w:val="28"/>
          <w:szCs w:val="28"/>
        </w:rPr>
        <w:t xml:space="preserve"> nhân dân tỉnh dự thảo</w:t>
      </w:r>
      <w:r w:rsidRPr="00301E2B">
        <w:rPr>
          <w:sz w:val="28"/>
          <w:szCs w:val="28"/>
          <w:lang w:val="es-CL"/>
        </w:rPr>
        <w:t xml:space="preserve"> </w:t>
      </w:r>
      <w:r w:rsidR="006B69E9" w:rsidRPr="00301E2B">
        <w:rPr>
          <w:sz w:val="28"/>
          <w:szCs w:val="28"/>
          <w:lang w:val="es-CL"/>
        </w:rPr>
        <w:t xml:space="preserve">Quyết định </w:t>
      </w:r>
      <w:r w:rsidR="006B69E9" w:rsidRPr="00301E2B">
        <w:rPr>
          <w:sz w:val="28"/>
          <w:szCs w:val="28"/>
        </w:rPr>
        <w:t>Ban hành định</w:t>
      </w:r>
      <w:r w:rsidR="006B69E9" w:rsidRPr="00301E2B">
        <w:rPr>
          <w:spacing w:val="-4"/>
          <w:sz w:val="28"/>
          <w:szCs w:val="28"/>
        </w:rPr>
        <w:t xml:space="preserve"> </w:t>
      </w:r>
      <w:r w:rsidR="006B69E9" w:rsidRPr="00301E2B">
        <w:rPr>
          <w:sz w:val="28"/>
          <w:szCs w:val="28"/>
        </w:rPr>
        <w:t>mức</w:t>
      </w:r>
      <w:r w:rsidR="006B69E9" w:rsidRPr="00301E2B">
        <w:rPr>
          <w:spacing w:val="-3"/>
          <w:sz w:val="28"/>
          <w:szCs w:val="28"/>
        </w:rPr>
        <w:t xml:space="preserve"> </w:t>
      </w:r>
      <w:r w:rsidR="006B69E9" w:rsidRPr="00301E2B">
        <w:rPr>
          <w:sz w:val="28"/>
          <w:szCs w:val="28"/>
        </w:rPr>
        <w:t>kinh</w:t>
      </w:r>
      <w:r w:rsidR="006B69E9" w:rsidRPr="00301E2B">
        <w:rPr>
          <w:spacing w:val="-4"/>
          <w:sz w:val="28"/>
          <w:szCs w:val="28"/>
        </w:rPr>
        <w:t xml:space="preserve"> </w:t>
      </w:r>
      <w:r w:rsidR="006B69E9" w:rsidRPr="00301E2B">
        <w:rPr>
          <w:sz w:val="28"/>
          <w:szCs w:val="28"/>
        </w:rPr>
        <w:t>tế</w:t>
      </w:r>
      <w:r w:rsidR="006B69E9" w:rsidRPr="00301E2B">
        <w:rPr>
          <w:spacing w:val="-3"/>
          <w:sz w:val="28"/>
          <w:szCs w:val="28"/>
        </w:rPr>
        <w:t xml:space="preserve"> </w:t>
      </w:r>
      <w:r w:rsidR="006B69E9" w:rsidRPr="00301E2B">
        <w:rPr>
          <w:sz w:val="28"/>
          <w:szCs w:val="28"/>
        </w:rPr>
        <w:t>-</w:t>
      </w:r>
      <w:r w:rsidR="006B69E9" w:rsidRPr="00301E2B">
        <w:rPr>
          <w:spacing w:val="-2"/>
          <w:sz w:val="28"/>
          <w:szCs w:val="28"/>
        </w:rPr>
        <w:t xml:space="preserve"> </w:t>
      </w:r>
      <w:r w:rsidR="006B69E9" w:rsidRPr="00301E2B">
        <w:rPr>
          <w:sz w:val="28"/>
          <w:szCs w:val="28"/>
        </w:rPr>
        <w:t>kỹ</w:t>
      </w:r>
      <w:r w:rsidR="006B69E9" w:rsidRPr="00301E2B">
        <w:rPr>
          <w:spacing w:val="-3"/>
          <w:sz w:val="28"/>
          <w:szCs w:val="28"/>
        </w:rPr>
        <w:t xml:space="preserve"> </w:t>
      </w:r>
      <w:r w:rsidR="006B69E9" w:rsidRPr="00301E2B">
        <w:rPr>
          <w:sz w:val="28"/>
          <w:szCs w:val="28"/>
        </w:rPr>
        <w:t>thuật</w:t>
      </w:r>
      <w:r w:rsidR="006B69E9" w:rsidRPr="00301E2B">
        <w:rPr>
          <w:spacing w:val="-4"/>
          <w:sz w:val="28"/>
          <w:szCs w:val="28"/>
        </w:rPr>
        <w:t xml:space="preserve"> </w:t>
      </w:r>
      <w:r w:rsidR="006B69E9" w:rsidRPr="00301E2B">
        <w:rPr>
          <w:sz w:val="28"/>
          <w:szCs w:val="28"/>
        </w:rPr>
        <w:t xml:space="preserve">điều tra, đánh giá đất đai trên địa bàn tỉnh Hòa Bình </w:t>
      </w:r>
      <w:r w:rsidRPr="00301E2B">
        <w:rPr>
          <w:sz w:val="28"/>
          <w:szCs w:val="28"/>
          <w:lang w:val="fr-FR"/>
        </w:rPr>
        <w:t>như sau:</w:t>
      </w:r>
    </w:p>
    <w:p w:rsidR="00B3792D" w:rsidRPr="00301E2B" w:rsidRDefault="00B3792D" w:rsidP="00301E2B">
      <w:pPr>
        <w:tabs>
          <w:tab w:val="left" w:pos="851"/>
        </w:tabs>
        <w:spacing w:line="276" w:lineRule="auto"/>
        <w:ind w:firstLine="567"/>
        <w:rPr>
          <w:b/>
          <w:bCs/>
          <w:sz w:val="28"/>
          <w:szCs w:val="28"/>
          <w:lang w:val="es-CL"/>
        </w:rPr>
      </w:pPr>
      <w:r w:rsidRPr="00301E2B">
        <w:rPr>
          <w:b/>
          <w:bCs/>
          <w:sz w:val="28"/>
          <w:szCs w:val="28"/>
          <w:lang w:val="es-CL"/>
        </w:rPr>
        <w:t xml:space="preserve">I. SỰ CẦN THIẾT BAN HÀNH </w:t>
      </w:r>
      <w:r w:rsidR="001E47AE" w:rsidRPr="00301E2B">
        <w:rPr>
          <w:b/>
          <w:bCs/>
          <w:sz w:val="28"/>
          <w:szCs w:val="28"/>
          <w:lang w:val="es-CL"/>
        </w:rPr>
        <w:t>QUYẾT ĐỊNH</w:t>
      </w:r>
    </w:p>
    <w:p w:rsidR="006B69E9" w:rsidRPr="00301E2B" w:rsidRDefault="006B69E9" w:rsidP="00301E2B">
      <w:pPr>
        <w:pStyle w:val="NormalWeb"/>
        <w:shd w:val="clear" w:color="auto" w:fill="FFFFFF"/>
        <w:tabs>
          <w:tab w:val="left" w:pos="851"/>
        </w:tabs>
        <w:spacing w:before="0" w:beforeAutospacing="0" w:after="0" w:afterAutospacing="0" w:line="276" w:lineRule="auto"/>
        <w:ind w:firstLine="567"/>
        <w:jc w:val="both"/>
        <w:rPr>
          <w:i/>
          <w:sz w:val="28"/>
          <w:szCs w:val="28"/>
          <w:shd w:val="clear" w:color="auto" w:fill="FFFFFF"/>
        </w:rPr>
      </w:pPr>
      <w:r w:rsidRPr="00301E2B">
        <w:rPr>
          <w:color w:val="000000"/>
          <w:sz w:val="28"/>
          <w:szCs w:val="28"/>
        </w:rPr>
        <w:t xml:space="preserve">Điểm b khoản 2 Điều 26 Nghị định số 32/2019/NĐ-CP ngày 10/4/2019 của Chính phủ quy định giao nhiệm vụ, đặt hàng hoặc đấu thầu cung cấp sản phẩm, dịch vụ công sử dụng ngân sách nhà nước từ nguồn kinh phí chi thường xuyên quy định trách nhiệm của Ủy ban nhân dân cấp tỉnh: </w:t>
      </w:r>
      <w:r w:rsidRPr="00301E2B">
        <w:rPr>
          <w:i/>
          <w:sz w:val="28"/>
          <w:szCs w:val="28"/>
        </w:rPr>
        <w:t>“</w:t>
      </w:r>
      <w:bookmarkStart w:id="1" w:name="diem_b_2_26"/>
      <w:r w:rsidRPr="00301E2B">
        <w:rPr>
          <w:i/>
          <w:sz w:val="28"/>
          <w:szCs w:val="28"/>
          <w:shd w:val="clear" w:color="auto" w:fill="FFFFFF"/>
        </w:rPr>
        <w:t>Ban hành, sửa đổi, bổ sung định mức kinh tế - kỹ thuật, định mức chi phí (nếu có) áp dụng đối với sản phẩm, dịch vụ công làm cơ sở ban hành đơn giá, giá sản phẩm, dịch vụ công; tiêu chí, tiêu chuẩn chất lượng sản phẩm, dịch vụ công; cơ chế giám sát, đánh giá, kiểm định chất lượng và quy chế kiểm tra, nghiệm thu sản phẩm, dịch vụ công, thuộc phạm vi quản lý của địa phương</w:t>
      </w:r>
      <w:bookmarkEnd w:id="1"/>
      <w:r w:rsidRPr="00301E2B">
        <w:rPr>
          <w:i/>
          <w:sz w:val="28"/>
          <w:szCs w:val="28"/>
          <w:shd w:val="clear" w:color="auto" w:fill="FFFFFF"/>
        </w:rPr>
        <w:t>”.</w:t>
      </w:r>
    </w:p>
    <w:p w:rsidR="006B69E9" w:rsidRPr="00301E2B" w:rsidRDefault="006B69E9" w:rsidP="00301E2B">
      <w:pPr>
        <w:pStyle w:val="NormalWeb"/>
        <w:shd w:val="clear" w:color="auto" w:fill="FFFFFF"/>
        <w:tabs>
          <w:tab w:val="left" w:pos="851"/>
        </w:tabs>
        <w:spacing w:before="0" w:beforeAutospacing="0" w:after="0" w:afterAutospacing="0" w:line="276" w:lineRule="auto"/>
        <w:ind w:firstLine="567"/>
        <w:jc w:val="both"/>
        <w:rPr>
          <w:i/>
          <w:sz w:val="28"/>
          <w:szCs w:val="28"/>
          <w:shd w:val="clear" w:color="auto" w:fill="FFFFFF"/>
        </w:rPr>
      </w:pPr>
      <w:r w:rsidRPr="00301E2B">
        <w:rPr>
          <w:sz w:val="28"/>
          <w:szCs w:val="28"/>
          <w:shd w:val="clear" w:color="auto" w:fill="FFFFFF"/>
        </w:rPr>
        <w:t xml:space="preserve">Khoản 2 Điều 37 Nghị định số 60/2021/NĐ-CP ngày 21/6/2021 của Chính phủ quy định cơ chế tự chủ tài chính của đơn vị sự nghiệp công lập quy định trách nhiệm của Ủy ban nhân dân cấp tỉnh: </w:t>
      </w:r>
      <w:r w:rsidRPr="00301E2B">
        <w:rPr>
          <w:i/>
          <w:sz w:val="28"/>
          <w:szCs w:val="28"/>
          <w:shd w:val="clear" w:color="auto" w:fill="FFFFFF"/>
        </w:rPr>
        <w:t>“</w:t>
      </w:r>
      <w:bookmarkStart w:id="2" w:name="khoan_2_37"/>
      <w:r w:rsidRPr="00301E2B">
        <w:rPr>
          <w:i/>
          <w:sz w:val="28"/>
          <w:szCs w:val="28"/>
          <w:shd w:val="clear" w:color="auto" w:fill="FFFFFF"/>
        </w:rPr>
        <w:t>Ban hành, sửa đổi, bổ sung định mức kinh tế - kỹ thuật, định mức chi phí (nếu có) làm cơ sở ban hành đơn giá, giá dịch vụ sự nghiệp công sử dụng ngân sách nhà nước theo quy định của pháp luật về giá và quy định của các pháp luật khác có liên quan để làm cơ sở giao nhiệm vụ, đặt hàng hoặc đấu thầu cung ứng dịch vụ sự nghiệp công theo quy định tại Nghị định số</w:t>
      </w:r>
      <w:bookmarkEnd w:id="2"/>
      <w:r w:rsidRPr="00301E2B">
        <w:rPr>
          <w:i/>
          <w:sz w:val="28"/>
          <w:szCs w:val="28"/>
          <w:shd w:val="clear" w:color="auto" w:fill="FFFFFF"/>
        </w:rPr>
        <w:t> </w:t>
      </w:r>
      <w:hyperlink r:id="rId8" w:tgtFrame="_blank" w:tooltip="Nghị định 32/2019/NĐ-CP" w:history="1">
        <w:r w:rsidRPr="00301E2B">
          <w:rPr>
            <w:rStyle w:val="Hyperlink"/>
            <w:rFonts w:eastAsiaTheme="minorEastAsia"/>
            <w:i/>
            <w:color w:val="auto"/>
            <w:sz w:val="28"/>
            <w:szCs w:val="28"/>
            <w:u w:val="none"/>
            <w:shd w:val="clear" w:color="auto" w:fill="FFFFFF"/>
          </w:rPr>
          <w:t>32/2019/NĐ-CP</w:t>
        </w:r>
      </w:hyperlink>
      <w:r w:rsidRPr="00301E2B">
        <w:rPr>
          <w:i/>
          <w:sz w:val="28"/>
          <w:szCs w:val="28"/>
          <w:shd w:val="clear" w:color="auto" w:fill="FFFFFF"/>
        </w:rPr>
        <w:t> </w:t>
      </w:r>
      <w:bookmarkStart w:id="3" w:name="khoan_2_37_name"/>
      <w:r w:rsidRPr="00301E2B">
        <w:rPr>
          <w:i/>
          <w:sz w:val="28"/>
          <w:szCs w:val="28"/>
          <w:shd w:val="clear" w:color="auto" w:fill="FFFFFF"/>
        </w:rPr>
        <w:t>của Chính phủ</w:t>
      </w:r>
      <w:bookmarkEnd w:id="3"/>
      <w:r w:rsidRPr="00301E2B">
        <w:rPr>
          <w:i/>
          <w:sz w:val="28"/>
          <w:szCs w:val="28"/>
          <w:shd w:val="clear" w:color="auto" w:fill="FFFFFF"/>
        </w:rPr>
        <w:t>”.</w:t>
      </w:r>
    </w:p>
    <w:p w:rsidR="006B69E9" w:rsidRPr="00301E2B" w:rsidRDefault="006B69E9" w:rsidP="00301E2B">
      <w:pPr>
        <w:pStyle w:val="NormalWeb"/>
        <w:shd w:val="clear" w:color="auto" w:fill="FFFFFF"/>
        <w:tabs>
          <w:tab w:val="left" w:pos="851"/>
        </w:tabs>
        <w:spacing w:before="0" w:beforeAutospacing="0" w:after="0" w:afterAutospacing="0" w:line="276" w:lineRule="auto"/>
        <w:ind w:firstLine="567"/>
        <w:jc w:val="both"/>
        <w:rPr>
          <w:sz w:val="28"/>
          <w:szCs w:val="28"/>
        </w:rPr>
      </w:pPr>
      <w:r w:rsidRPr="00301E2B">
        <w:rPr>
          <w:sz w:val="28"/>
          <w:szCs w:val="28"/>
          <w:shd w:val="clear" w:color="auto" w:fill="FFFFFF"/>
        </w:rPr>
        <w:t xml:space="preserve">Ngày 06/12/2024, Hội đồng nhân dân tỉnh thông qua Nghị quyết số 480/NQ-HĐND ban hành Danh mục dịch vụ sự nghiệp công sử dụng ngân sách nhà nước thuộc lĩnh vực Tài nguyên và Môi trường trên địa bàn tỉnh Hòa Bình; trong đó, có dịch vụ điều tra, đánh giá đất đai. </w:t>
      </w:r>
    </w:p>
    <w:p w:rsidR="006B69E9" w:rsidRPr="00301E2B" w:rsidRDefault="006B69E9" w:rsidP="00301E2B">
      <w:pPr>
        <w:tabs>
          <w:tab w:val="left" w:pos="851"/>
        </w:tabs>
        <w:spacing w:line="276" w:lineRule="auto"/>
        <w:ind w:firstLine="567"/>
        <w:jc w:val="both"/>
        <w:rPr>
          <w:iCs/>
          <w:sz w:val="28"/>
          <w:szCs w:val="28"/>
        </w:rPr>
      </w:pPr>
      <w:r w:rsidRPr="00301E2B">
        <w:rPr>
          <w:iCs/>
          <w:sz w:val="28"/>
          <w:szCs w:val="28"/>
        </w:rPr>
        <w:lastRenderedPageBreak/>
        <w:t>N</w:t>
      </w:r>
      <w:r w:rsidRPr="00301E2B">
        <w:rPr>
          <w:iCs/>
          <w:sz w:val="28"/>
          <w:szCs w:val="28"/>
          <w:lang w:val="vi-VN"/>
        </w:rPr>
        <w:t xml:space="preserve">gày 20/9/2024, </w:t>
      </w:r>
      <w:r w:rsidRPr="00301E2B">
        <w:rPr>
          <w:iCs/>
          <w:sz w:val="28"/>
          <w:szCs w:val="28"/>
        </w:rPr>
        <w:t>Bộ Tài nguyên và Môi trường</w:t>
      </w:r>
      <w:r w:rsidRPr="00301E2B">
        <w:rPr>
          <w:iCs/>
          <w:sz w:val="28"/>
          <w:szCs w:val="28"/>
          <w:lang w:val="vi-VN"/>
        </w:rPr>
        <w:t xml:space="preserve"> </w:t>
      </w:r>
      <w:r w:rsidRPr="00301E2B">
        <w:rPr>
          <w:iCs/>
          <w:sz w:val="28"/>
          <w:szCs w:val="28"/>
        </w:rPr>
        <w:t xml:space="preserve">ban hành </w:t>
      </w:r>
      <w:r w:rsidRPr="00301E2B">
        <w:rPr>
          <w:iCs/>
          <w:sz w:val="28"/>
          <w:szCs w:val="28"/>
          <w:lang w:val="vi-VN"/>
        </w:rPr>
        <w:t>Văn bản số 6</w:t>
      </w:r>
      <w:r w:rsidRPr="00301E2B">
        <w:rPr>
          <w:iCs/>
          <w:sz w:val="28"/>
          <w:szCs w:val="28"/>
        </w:rPr>
        <w:t>647</w:t>
      </w:r>
      <w:r w:rsidRPr="00301E2B">
        <w:rPr>
          <w:iCs/>
          <w:sz w:val="28"/>
          <w:szCs w:val="28"/>
          <w:lang w:val="vi-VN"/>
        </w:rPr>
        <w:t>/</w:t>
      </w:r>
      <w:r w:rsidRPr="00301E2B">
        <w:rPr>
          <w:iCs/>
          <w:sz w:val="28"/>
          <w:szCs w:val="28"/>
        </w:rPr>
        <w:t>B</w:t>
      </w:r>
      <w:r w:rsidRPr="00301E2B">
        <w:rPr>
          <w:iCs/>
          <w:sz w:val="28"/>
          <w:szCs w:val="28"/>
          <w:lang w:val="vi-VN"/>
        </w:rPr>
        <w:t>TNMT-</w:t>
      </w:r>
      <w:r w:rsidRPr="00301E2B">
        <w:rPr>
          <w:iCs/>
          <w:sz w:val="28"/>
          <w:szCs w:val="28"/>
        </w:rPr>
        <w:t>QHPTTNĐ</w:t>
      </w:r>
      <w:r w:rsidRPr="00301E2B">
        <w:rPr>
          <w:iCs/>
          <w:sz w:val="28"/>
          <w:szCs w:val="28"/>
          <w:lang w:val="vi-VN"/>
        </w:rPr>
        <w:t xml:space="preserve"> </w:t>
      </w:r>
      <w:r w:rsidRPr="00301E2B">
        <w:rPr>
          <w:iCs/>
          <w:sz w:val="28"/>
          <w:szCs w:val="28"/>
        </w:rPr>
        <w:t>về việc ban hành Định mức kinh tế - kỹ thuật thuộc phạm vi quản lý đất đai tại địa phương.</w:t>
      </w:r>
    </w:p>
    <w:p w:rsidR="006B69E9" w:rsidRPr="00301E2B" w:rsidRDefault="006B69E9" w:rsidP="00301E2B">
      <w:pPr>
        <w:tabs>
          <w:tab w:val="left" w:pos="851"/>
        </w:tabs>
        <w:spacing w:line="276" w:lineRule="auto"/>
        <w:ind w:firstLine="567"/>
        <w:jc w:val="both"/>
        <w:rPr>
          <w:bCs/>
          <w:sz w:val="28"/>
          <w:szCs w:val="28"/>
          <w:lang w:val="sv-SE"/>
        </w:rPr>
      </w:pPr>
      <w:r w:rsidRPr="00301E2B">
        <w:rPr>
          <w:bCs/>
          <w:sz w:val="28"/>
          <w:szCs w:val="28"/>
          <w:lang w:val="sv-SE"/>
        </w:rPr>
        <w:t xml:space="preserve">Đối chiếu với các quy định nêu trên, Ủy ban nhân dân cấp tỉnh ban hành </w:t>
      </w:r>
      <w:r w:rsidRPr="00301E2B">
        <w:rPr>
          <w:sz w:val="28"/>
          <w:szCs w:val="28"/>
          <w:shd w:val="clear" w:color="auto" w:fill="FFFFFF"/>
        </w:rPr>
        <w:t>Quyết định ban hành định mức kinh tế - kỹ thuật điều tra, đánh giá đất đai trên địa bàn tỉnh Hòa Bình là cần thiết</w:t>
      </w:r>
      <w:r w:rsidRPr="00301E2B">
        <w:rPr>
          <w:bCs/>
          <w:sz w:val="28"/>
          <w:szCs w:val="28"/>
          <w:lang w:val="sv-SE"/>
        </w:rPr>
        <w:t xml:space="preserve">. </w:t>
      </w:r>
    </w:p>
    <w:p w:rsidR="00B3792D" w:rsidRPr="00301E2B" w:rsidRDefault="00B3792D" w:rsidP="00301E2B">
      <w:pPr>
        <w:tabs>
          <w:tab w:val="left" w:pos="851"/>
        </w:tabs>
        <w:spacing w:line="276" w:lineRule="auto"/>
        <w:ind w:firstLine="567"/>
        <w:jc w:val="both"/>
        <w:rPr>
          <w:b/>
          <w:sz w:val="28"/>
          <w:szCs w:val="28"/>
          <w:lang w:val="es-CL"/>
        </w:rPr>
      </w:pPr>
      <w:r w:rsidRPr="00301E2B">
        <w:rPr>
          <w:b/>
          <w:sz w:val="28"/>
          <w:szCs w:val="28"/>
          <w:lang w:val="es-CL"/>
        </w:rPr>
        <w:t xml:space="preserve">II. </w:t>
      </w:r>
      <w:r w:rsidR="00B5455E" w:rsidRPr="00301E2B">
        <w:rPr>
          <w:b/>
          <w:sz w:val="28"/>
          <w:szCs w:val="28"/>
          <w:lang w:val="es-CL"/>
        </w:rPr>
        <w:t xml:space="preserve">MỤC ĐÍCH BAN HÀNH, QUAN ĐIỂM XÂY DỰNG DỰ THẢO </w:t>
      </w:r>
      <w:r w:rsidR="00CA23EC" w:rsidRPr="00301E2B">
        <w:rPr>
          <w:b/>
          <w:sz w:val="28"/>
          <w:szCs w:val="28"/>
          <w:lang w:val="es-CL"/>
        </w:rPr>
        <w:t>QUYẾT ĐỊNH</w:t>
      </w:r>
    </w:p>
    <w:p w:rsidR="006F3587" w:rsidRPr="00301E2B" w:rsidRDefault="006F3587" w:rsidP="00301E2B">
      <w:pPr>
        <w:pStyle w:val="ListParagraph"/>
        <w:numPr>
          <w:ilvl w:val="0"/>
          <w:numId w:val="1"/>
        </w:numPr>
        <w:tabs>
          <w:tab w:val="left" w:pos="851"/>
        </w:tabs>
        <w:spacing w:line="276" w:lineRule="auto"/>
        <w:ind w:left="0" w:firstLine="567"/>
        <w:jc w:val="both"/>
        <w:rPr>
          <w:b/>
          <w:bCs/>
          <w:sz w:val="28"/>
          <w:szCs w:val="28"/>
          <w:lang w:val="es-CL"/>
        </w:rPr>
      </w:pPr>
      <w:r w:rsidRPr="00301E2B">
        <w:rPr>
          <w:b/>
          <w:bCs/>
          <w:sz w:val="28"/>
          <w:szCs w:val="28"/>
          <w:lang w:val="es-CL"/>
        </w:rPr>
        <w:t xml:space="preserve">Mục đích ban hành </w:t>
      </w:r>
      <w:r w:rsidR="003D76F8">
        <w:rPr>
          <w:b/>
          <w:bCs/>
          <w:sz w:val="28"/>
          <w:szCs w:val="28"/>
          <w:lang w:val="es-CL"/>
        </w:rPr>
        <w:t>Quyết định</w:t>
      </w:r>
    </w:p>
    <w:p w:rsidR="00301E2B" w:rsidRPr="00301E2B" w:rsidRDefault="00987EAA" w:rsidP="00301E2B">
      <w:pPr>
        <w:tabs>
          <w:tab w:val="left" w:pos="851"/>
        </w:tabs>
        <w:spacing w:line="276" w:lineRule="auto"/>
        <w:ind w:firstLine="567"/>
        <w:jc w:val="both"/>
        <w:rPr>
          <w:color w:val="000000"/>
          <w:sz w:val="28"/>
          <w:szCs w:val="28"/>
          <w:shd w:val="clear" w:color="auto" w:fill="FFFFFF"/>
        </w:rPr>
      </w:pPr>
      <w:r w:rsidRPr="00301E2B">
        <w:rPr>
          <w:bCs/>
          <w:sz w:val="28"/>
          <w:szCs w:val="28"/>
        </w:rPr>
        <w:t xml:space="preserve">Là cơ sở </w:t>
      </w:r>
      <w:r w:rsidR="008E7F89" w:rsidRPr="00301E2B">
        <w:rPr>
          <w:color w:val="000000"/>
          <w:sz w:val="28"/>
          <w:szCs w:val="28"/>
          <w:shd w:val="clear" w:color="auto" w:fill="FFFFFF"/>
        </w:rPr>
        <w:t>để tính đơn giá sản phẩm điều tra, đánh giá đất đai; làm căn cứ giao dự toán và quyết toán giá trị sản phẩm điều tra, đánh giá đất đai cấp tỉnh.</w:t>
      </w:r>
    </w:p>
    <w:p w:rsidR="00A51AA5" w:rsidRPr="00301E2B" w:rsidRDefault="00A51AA5" w:rsidP="00301E2B">
      <w:pPr>
        <w:tabs>
          <w:tab w:val="left" w:pos="851"/>
        </w:tabs>
        <w:spacing w:line="276" w:lineRule="auto"/>
        <w:ind w:firstLine="567"/>
        <w:jc w:val="both"/>
        <w:rPr>
          <w:b/>
          <w:sz w:val="28"/>
          <w:szCs w:val="28"/>
          <w:lang w:val="es-CL"/>
        </w:rPr>
      </w:pPr>
      <w:r w:rsidRPr="00301E2B">
        <w:rPr>
          <w:b/>
          <w:bCs/>
          <w:sz w:val="28"/>
          <w:szCs w:val="28"/>
        </w:rPr>
        <w:t xml:space="preserve">2. Quan điểm xây dựng dự thảo </w:t>
      </w:r>
      <w:r w:rsidR="00CA23EC" w:rsidRPr="00301E2B">
        <w:rPr>
          <w:b/>
          <w:bCs/>
          <w:sz w:val="28"/>
          <w:szCs w:val="28"/>
        </w:rPr>
        <w:t>Quyết định</w:t>
      </w:r>
    </w:p>
    <w:p w:rsidR="00A51AA5" w:rsidRPr="00301E2B" w:rsidRDefault="00A51AA5" w:rsidP="00301E2B">
      <w:pPr>
        <w:tabs>
          <w:tab w:val="left" w:pos="851"/>
        </w:tabs>
        <w:spacing w:line="276" w:lineRule="auto"/>
        <w:ind w:firstLine="567"/>
        <w:jc w:val="both"/>
        <w:rPr>
          <w:b/>
          <w:sz w:val="28"/>
          <w:szCs w:val="28"/>
          <w:lang w:val="es-CL"/>
        </w:rPr>
      </w:pPr>
      <w:r w:rsidRPr="00301E2B">
        <w:rPr>
          <w:bCs/>
          <w:spacing w:val="4"/>
          <w:sz w:val="28"/>
          <w:szCs w:val="28"/>
        </w:rPr>
        <w:t xml:space="preserve">Tuân thủ các quy định của Luật Ban hành văn bản quy phạm pháp luật </w:t>
      </w:r>
      <w:r w:rsidRPr="00301E2B">
        <w:rPr>
          <w:bCs/>
          <w:sz w:val="28"/>
          <w:szCs w:val="28"/>
        </w:rPr>
        <w:t>và các văn bản hướng dẫn thi hành trong quá trình xây dựng</w:t>
      </w:r>
      <w:r w:rsidR="00F35C6F" w:rsidRPr="00301E2B">
        <w:rPr>
          <w:bCs/>
          <w:sz w:val="28"/>
          <w:szCs w:val="28"/>
        </w:rPr>
        <w:t xml:space="preserve"> Quyết định</w:t>
      </w:r>
      <w:r w:rsidRPr="00301E2B">
        <w:rPr>
          <w:bCs/>
          <w:sz w:val="28"/>
          <w:szCs w:val="28"/>
        </w:rPr>
        <w:t>.</w:t>
      </w:r>
      <w:r w:rsidR="00F35C6F" w:rsidRPr="00301E2B">
        <w:rPr>
          <w:bCs/>
          <w:sz w:val="28"/>
          <w:szCs w:val="28"/>
        </w:rPr>
        <w:t xml:space="preserve"> Đồng thời, đảm bảo tính khả thi của văn bản trong quá trình áp dụng phù hợp với tình hình thực tế của địa phương.</w:t>
      </w:r>
    </w:p>
    <w:p w:rsidR="00565939" w:rsidRPr="00301E2B" w:rsidRDefault="00565939" w:rsidP="00301E2B">
      <w:pPr>
        <w:tabs>
          <w:tab w:val="left" w:pos="851"/>
        </w:tabs>
        <w:spacing w:line="276" w:lineRule="auto"/>
        <w:ind w:firstLine="567"/>
        <w:jc w:val="both"/>
        <w:rPr>
          <w:b/>
          <w:sz w:val="28"/>
          <w:szCs w:val="28"/>
          <w:lang w:val="es-CL"/>
        </w:rPr>
      </w:pPr>
      <w:r w:rsidRPr="00301E2B">
        <w:rPr>
          <w:b/>
          <w:sz w:val="28"/>
          <w:szCs w:val="28"/>
          <w:lang w:val="es-CL"/>
        </w:rPr>
        <w:t xml:space="preserve">III. QUÁ TRÌNH XÂY DỰNG DỰ THẢO </w:t>
      </w:r>
      <w:r w:rsidR="00025240" w:rsidRPr="00301E2B">
        <w:rPr>
          <w:b/>
          <w:sz w:val="28"/>
          <w:szCs w:val="28"/>
          <w:lang w:val="es-CL"/>
        </w:rPr>
        <w:t>QUYẾT ĐỊNH</w:t>
      </w:r>
    </w:p>
    <w:p w:rsidR="00565939" w:rsidRPr="00301E2B" w:rsidRDefault="00CA5DCA" w:rsidP="00A956F4">
      <w:pPr>
        <w:tabs>
          <w:tab w:val="left" w:pos="851"/>
        </w:tabs>
        <w:spacing w:line="276" w:lineRule="auto"/>
        <w:ind w:firstLine="567"/>
        <w:jc w:val="both"/>
        <w:rPr>
          <w:sz w:val="28"/>
          <w:szCs w:val="28"/>
          <w:lang w:val="es-CL"/>
        </w:rPr>
      </w:pPr>
      <w:r w:rsidRPr="00301E2B">
        <w:rPr>
          <w:sz w:val="28"/>
          <w:szCs w:val="28"/>
          <w:lang w:val="nl-NL"/>
        </w:rPr>
        <w:t>Ngày 06/5/2025</w:t>
      </w:r>
      <w:r w:rsidR="00565939" w:rsidRPr="00301E2B">
        <w:rPr>
          <w:sz w:val="28"/>
          <w:szCs w:val="28"/>
          <w:lang w:val="es-CL"/>
        </w:rPr>
        <w:t xml:space="preserve">, Ủy ban nhân dân tỉnh có </w:t>
      </w:r>
      <w:r w:rsidRPr="00301E2B">
        <w:rPr>
          <w:sz w:val="28"/>
          <w:szCs w:val="28"/>
          <w:lang w:val="nl-NL"/>
        </w:rPr>
        <w:t xml:space="preserve">Văn bản số 827/UBND-KTN về việc </w:t>
      </w:r>
      <w:r w:rsidRPr="00301E2B">
        <w:rPr>
          <w:sz w:val="28"/>
          <w:szCs w:val="28"/>
        </w:rPr>
        <w:t>chấp thuận chủ trương giao Sở Nông nghiệp và Môi trường c</w:t>
      </w:r>
      <w:r w:rsidRPr="00301E2B">
        <w:rPr>
          <w:sz w:val="28"/>
          <w:szCs w:val="28"/>
          <w:lang w:val="it-IT"/>
        </w:rPr>
        <w:t xml:space="preserve">hủ trì, phối hợp với các cơ quan, đơn vị liên quan nghiên cứu các quy định của pháp luật, tham </w:t>
      </w:r>
      <w:r w:rsidRPr="00301E2B">
        <w:rPr>
          <w:sz w:val="28"/>
          <w:szCs w:val="28"/>
        </w:rPr>
        <w:t xml:space="preserve">mưu xây dựng, xin ý kiến thẩm định, trình Ủy ban nhân dân tỉnh ban hành </w:t>
      </w:r>
      <w:r w:rsidRPr="00301E2B">
        <w:rPr>
          <w:sz w:val="28"/>
          <w:szCs w:val="28"/>
          <w:shd w:val="clear" w:color="auto" w:fill="FFFFFF"/>
        </w:rPr>
        <w:t xml:space="preserve">Quyết định theo trình tự, thủ tục của Luật </w:t>
      </w:r>
      <w:r w:rsidRPr="00301E2B">
        <w:rPr>
          <w:sz w:val="28"/>
          <w:szCs w:val="28"/>
        </w:rPr>
        <w:t>Ban hành văn bản quy phạm pháp luật và các văn bản hướng dẫn thi hành</w:t>
      </w:r>
      <w:r w:rsidR="00565939" w:rsidRPr="00301E2B">
        <w:rPr>
          <w:sz w:val="28"/>
          <w:szCs w:val="28"/>
          <w:lang w:val="es-CL"/>
        </w:rPr>
        <w:t>.</w:t>
      </w:r>
    </w:p>
    <w:p w:rsidR="00565939" w:rsidRPr="00301E2B" w:rsidRDefault="00565939" w:rsidP="00A956F4">
      <w:pPr>
        <w:tabs>
          <w:tab w:val="left" w:pos="851"/>
        </w:tabs>
        <w:spacing w:line="276" w:lineRule="auto"/>
        <w:ind w:firstLine="567"/>
        <w:jc w:val="both"/>
        <w:rPr>
          <w:sz w:val="28"/>
          <w:szCs w:val="28"/>
          <w:lang w:val="es-CL"/>
        </w:rPr>
      </w:pPr>
      <w:r w:rsidRPr="00301E2B">
        <w:rPr>
          <w:sz w:val="28"/>
          <w:szCs w:val="28"/>
          <w:lang w:val="es-CL"/>
        </w:rPr>
        <w:t xml:space="preserve">Trên cơ sở đó, </w:t>
      </w:r>
      <w:r w:rsidR="00CA5DCA" w:rsidRPr="00301E2B">
        <w:rPr>
          <w:sz w:val="28"/>
          <w:szCs w:val="28"/>
          <w:lang w:val="es-CL"/>
        </w:rPr>
        <w:t xml:space="preserve">Sở Nông nghiệp và Môi trường xây dựng dự thảo, ban hành </w:t>
      </w:r>
      <w:r w:rsidR="00CA5DCA" w:rsidRPr="00301E2B">
        <w:rPr>
          <w:color w:val="FF0000"/>
          <w:sz w:val="28"/>
          <w:szCs w:val="28"/>
          <w:lang w:val="es-CL"/>
        </w:rPr>
        <w:t>Công văn số …/SNNMT-… ngày …/…/2025</w:t>
      </w:r>
      <w:r w:rsidR="00CA5DCA" w:rsidRPr="00301E2B">
        <w:rPr>
          <w:sz w:val="28"/>
          <w:szCs w:val="28"/>
          <w:lang w:val="es-CL"/>
        </w:rPr>
        <w:t xml:space="preserve"> để</w:t>
      </w:r>
      <w:r w:rsidRPr="00301E2B">
        <w:rPr>
          <w:sz w:val="28"/>
          <w:szCs w:val="28"/>
          <w:lang w:val="es-CL"/>
        </w:rPr>
        <w:t xml:space="preserve"> xin ý kiến</w:t>
      </w:r>
      <w:r w:rsidR="00D408E8" w:rsidRPr="00301E2B">
        <w:rPr>
          <w:sz w:val="28"/>
          <w:szCs w:val="28"/>
          <w:lang w:val="es-CL"/>
        </w:rPr>
        <w:t xml:space="preserve">, phản biện xã hội của </w:t>
      </w:r>
      <w:r w:rsidRPr="00301E2B">
        <w:rPr>
          <w:sz w:val="28"/>
          <w:szCs w:val="28"/>
          <w:lang w:val="es-CL"/>
        </w:rPr>
        <w:t>các Sở, ban, ngành, Ủy ban nhân dân các huyện, thành phố</w:t>
      </w:r>
      <w:r w:rsidR="00D408E8" w:rsidRPr="00301E2B">
        <w:rPr>
          <w:sz w:val="28"/>
          <w:szCs w:val="28"/>
          <w:lang w:val="es-CL"/>
        </w:rPr>
        <w:t>, Ủy ban Mặt trận Tổ quốc Việt Nam</w:t>
      </w:r>
      <w:r w:rsidR="00CA5DCA" w:rsidRPr="00301E2B">
        <w:rPr>
          <w:sz w:val="28"/>
          <w:szCs w:val="28"/>
          <w:lang w:val="es-CL"/>
        </w:rPr>
        <w:t xml:space="preserve"> tỉnh.</w:t>
      </w:r>
    </w:p>
    <w:p w:rsidR="00565939" w:rsidRPr="00301E2B" w:rsidRDefault="00565939" w:rsidP="00A956F4">
      <w:pPr>
        <w:tabs>
          <w:tab w:val="left" w:pos="851"/>
        </w:tabs>
        <w:spacing w:line="276" w:lineRule="auto"/>
        <w:ind w:firstLine="567"/>
        <w:jc w:val="both"/>
        <w:rPr>
          <w:sz w:val="28"/>
          <w:szCs w:val="28"/>
          <w:lang w:val="es-CL"/>
        </w:rPr>
      </w:pPr>
      <w:r w:rsidRPr="00301E2B">
        <w:rPr>
          <w:sz w:val="28"/>
          <w:szCs w:val="28"/>
          <w:lang w:val="es-CL"/>
        </w:rPr>
        <w:t>Tiếp thu, giải trình ý kiến góp ý</w:t>
      </w:r>
      <w:r w:rsidR="00BB6CDA" w:rsidRPr="00301E2B">
        <w:rPr>
          <w:sz w:val="28"/>
          <w:szCs w:val="28"/>
          <w:lang w:val="es-CL"/>
        </w:rPr>
        <w:t>, phản biện xã hội</w:t>
      </w:r>
      <w:r w:rsidRPr="00301E2B">
        <w:rPr>
          <w:sz w:val="28"/>
          <w:szCs w:val="28"/>
          <w:lang w:val="es-CL"/>
        </w:rPr>
        <w:t xml:space="preserve">, </w:t>
      </w:r>
      <w:r w:rsidR="00CA5DCA" w:rsidRPr="00301E2B">
        <w:rPr>
          <w:sz w:val="28"/>
          <w:szCs w:val="28"/>
          <w:lang w:val="es-CL"/>
        </w:rPr>
        <w:t xml:space="preserve">Sở Nông nghiệp và Môi trường </w:t>
      </w:r>
      <w:r w:rsidRPr="00301E2B">
        <w:rPr>
          <w:sz w:val="28"/>
          <w:szCs w:val="28"/>
          <w:lang w:val="es-CL"/>
        </w:rPr>
        <w:t>hoàn thiện hồ sơ</w:t>
      </w:r>
      <w:r w:rsidR="00CA5DCA" w:rsidRPr="00301E2B">
        <w:rPr>
          <w:sz w:val="28"/>
          <w:szCs w:val="28"/>
          <w:lang w:val="es-CL"/>
        </w:rPr>
        <w:t xml:space="preserve"> gửi Sở Tư pháp</w:t>
      </w:r>
      <w:r w:rsidRPr="00301E2B">
        <w:rPr>
          <w:sz w:val="28"/>
          <w:szCs w:val="28"/>
          <w:lang w:val="es-CL"/>
        </w:rPr>
        <w:t xml:space="preserve"> thẩm định. Ngày </w:t>
      </w:r>
      <w:r w:rsidR="00BB6CDA" w:rsidRPr="00301E2B">
        <w:rPr>
          <w:sz w:val="28"/>
          <w:szCs w:val="28"/>
          <w:lang w:val="es-CL"/>
        </w:rPr>
        <w:t>…</w:t>
      </w:r>
      <w:r w:rsidRPr="00301E2B">
        <w:rPr>
          <w:sz w:val="28"/>
          <w:szCs w:val="28"/>
          <w:lang w:val="es-CL"/>
        </w:rPr>
        <w:t>/</w:t>
      </w:r>
      <w:r w:rsidR="00BB6CDA" w:rsidRPr="00301E2B">
        <w:rPr>
          <w:sz w:val="28"/>
          <w:szCs w:val="28"/>
          <w:lang w:val="es-CL"/>
        </w:rPr>
        <w:t>…</w:t>
      </w:r>
      <w:r w:rsidRPr="00301E2B">
        <w:rPr>
          <w:sz w:val="28"/>
          <w:szCs w:val="28"/>
          <w:lang w:val="es-CL"/>
        </w:rPr>
        <w:t>/202</w:t>
      </w:r>
      <w:r w:rsidR="00BB6CDA" w:rsidRPr="00301E2B">
        <w:rPr>
          <w:sz w:val="28"/>
          <w:szCs w:val="28"/>
          <w:lang w:val="es-CL"/>
        </w:rPr>
        <w:t>5</w:t>
      </w:r>
      <w:r w:rsidRPr="00301E2B">
        <w:rPr>
          <w:sz w:val="28"/>
          <w:szCs w:val="28"/>
          <w:lang w:val="es-CL"/>
        </w:rPr>
        <w:t xml:space="preserve">, </w:t>
      </w:r>
      <w:r w:rsidR="00CA5DCA" w:rsidRPr="00301E2B">
        <w:rPr>
          <w:sz w:val="28"/>
          <w:szCs w:val="28"/>
          <w:lang w:val="es-CL"/>
        </w:rPr>
        <w:t>Sở Tư pháp có Báo cáo</w:t>
      </w:r>
      <w:r w:rsidRPr="00301E2B">
        <w:rPr>
          <w:sz w:val="28"/>
          <w:szCs w:val="28"/>
          <w:lang w:val="es-CL"/>
        </w:rPr>
        <w:t xml:space="preserve"> số </w:t>
      </w:r>
      <w:r w:rsidR="00BB6CDA" w:rsidRPr="00301E2B">
        <w:rPr>
          <w:sz w:val="28"/>
          <w:szCs w:val="28"/>
          <w:lang w:val="es-CL"/>
        </w:rPr>
        <w:t>…</w:t>
      </w:r>
      <w:r w:rsidRPr="00301E2B">
        <w:rPr>
          <w:sz w:val="28"/>
          <w:szCs w:val="28"/>
          <w:lang w:val="es-CL"/>
        </w:rPr>
        <w:t>/BC-</w:t>
      </w:r>
      <w:r w:rsidR="00CA5DCA" w:rsidRPr="00301E2B">
        <w:rPr>
          <w:sz w:val="28"/>
          <w:szCs w:val="28"/>
          <w:lang w:val="es-CL"/>
        </w:rPr>
        <w:t>STP</w:t>
      </w:r>
      <w:r w:rsidRPr="00301E2B">
        <w:rPr>
          <w:sz w:val="28"/>
          <w:szCs w:val="28"/>
          <w:lang w:val="es-CL"/>
        </w:rPr>
        <w:t xml:space="preserve"> </w:t>
      </w:r>
      <w:r w:rsidR="00CA5DCA" w:rsidRPr="00301E2B">
        <w:rPr>
          <w:sz w:val="28"/>
          <w:szCs w:val="28"/>
          <w:lang w:val="es-CL"/>
        </w:rPr>
        <w:t xml:space="preserve">thẩm định </w:t>
      </w:r>
      <w:r w:rsidR="00CA5DCA" w:rsidRPr="00301E2B">
        <w:rPr>
          <w:sz w:val="28"/>
          <w:szCs w:val="28"/>
        </w:rPr>
        <w:t>dự thảo</w:t>
      </w:r>
      <w:r w:rsidR="00CA5DCA" w:rsidRPr="00301E2B">
        <w:rPr>
          <w:sz w:val="28"/>
          <w:szCs w:val="28"/>
          <w:lang w:val="es-CL"/>
        </w:rPr>
        <w:t xml:space="preserve"> Quyết định </w:t>
      </w:r>
      <w:r w:rsidR="00CA5DCA" w:rsidRPr="00301E2B">
        <w:rPr>
          <w:sz w:val="28"/>
          <w:szCs w:val="28"/>
        </w:rPr>
        <w:t>Ban hành định</w:t>
      </w:r>
      <w:r w:rsidR="00CA5DCA" w:rsidRPr="00301E2B">
        <w:rPr>
          <w:spacing w:val="-4"/>
          <w:sz w:val="28"/>
          <w:szCs w:val="28"/>
        </w:rPr>
        <w:t xml:space="preserve"> </w:t>
      </w:r>
      <w:r w:rsidR="00CA5DCA" w:rsidRPr="00301E2B">
        <w:rPr>
          <w:sz w:val="28"/>
          <w:szCs w:val="28"/>
        </w:rPr>
        <w:t>mức</w:t>
      </w:r>
      <w:r w:rsidR="00CA5DCA" w:rsidRPr="00301E2B">
        <w:rPr>
          <w:spacing w:val="-3"/>
          <w:sz w:val="28"/>
          <w:szCs w:val="28"/>
        </w:rPr>
        <w:t xml:space="preserve"> </w:t>
      </w:r>
      <w:r w:rsidR="00CA5DCA" w:rsidRPr="00301E2B">
        <w:rPr>
          <w:sz w:val="28"/>
          <w:szCs w:val="28"/>
        </w:rPr>
        <w:t>kinh</w:t>
      </w:r>
      <w:r w:rsidR="00CA5DCA" w:rsidRPr="00301E2B">
        <w:rPr>
          <w:spacing w:val="-4"/>
          <w:sz w:val="28"/>
          <w:szCs w:val="28"/>
        </w:rPr>
        <w:t xml:space="preserve"> </w:t>
      </w:r>
      <w:r w:rsidR="00CA5DCA" w:rsidRPr="00301E2B">
        <w:rPr>
          <w:sz w:val="28"/>
          <w:szCs w:val="28"/>
        </w:rPr>
        <w:t>tế</w:t>
      </w:r>
      <w:r w:rsidR="00CA5DCA" w:rsidRPr="00301E2B">
        <w:rPr>
          <w:spacing w:val="-3"/>
          <w:sz w:val="28"/>
          <w:szCs w:val="28"/>
        </w:rPr>
        <w:t xml:space="preserve"> </w:t>
      </w:r>
      <w:r w:rsidR="00CA5DCA" w:rsidRPr="00301E2B">
        <w:rPr>
          <w:sz w:val="28"/>
          <w:szCs w:val="28"/>
        </w:rPr>
        <w:t>-</w:t>
      </w:r>
      <w:r w:rsidR="00CA5DCA" w:rsidRPr="00301E2B">
        <w:rPr>
          <w:spacing w:val="-2"/>
          <w:sz w:val="28"/>
          <w:szCs w:val="28"/>
        </w:rPr>
        <w:t xml:space="preserve"> </w:t>
      </w:r>
      <w:r w:rsidR="00CA5DCA" w:rsidRPr="00301E2B">
        <w:rPr>
          <w:sz w:val="28"/>
          <w:szCs w:val="28"/>
        </w:rPr>
        <w:t>kỹ</w:t>
      </w:r>
      <w:r w:rsidR="00CA5DCA" w:rsidRPr="00301E2B">
        <w:rPr>
          <w:spacing w:val="-3"/>
          <w:sz w:val="28"/>
          <w:szCs w:val="28"/>
        </w:rPr>
        <w:t xml:space="preserve"> </w:t>
      </w:r>
      <w:r w:rsidR="00CA5DCA" w:rsidRPr="00301E2B">
        <w:rPr>
          <w:sz w:val="28"/>
          <w:szCs w:val="28"/>
        </w:rPr>
        <w:t>thuật</w:t>
      </w:r>
      <w:r w:rsidR="00CA5DCA" w:rsidRPr="00301E2B">
        <w:rPr>
          <w:spacing w:val="-4"/>
          <w:sz w:val="28"/>
          <w:szCs w:val="28"/>
        </w:rPr>
        <w:t xml:space="preserve"> </w:t>
      </w:r>
      <w:r w:rsidR="00CA5DCA" w:rsidRPr="00301E2B">
        <w:rPr>
          <w:sz w:val="28"/>
          <w:szCs w:val="28"/>
        </w:rPr>
        <w:t>điều tra, đánh giá đất đai trên địa bàn tỉnh Hòa Bình</w:t>
      </w:r>
      <w:r w:rsidRPr="00301E2B">
        <w:rPr>
          <w:sz w:val="28"/>
          <w:szCs w:val="28"/>
          <w:lang w:val="es-CL"/>
        </w:rPr>
        <w:t>.</w:t>
      </w:r>
    </w:p>
    <w:p w:rsidR="00565939" w:rsidRPr="00301E2B" w:rsidRDefault="00565939" w:rsidP="00A956F4">
      <w:pPr>
        <w:tabs>
          <w:tab w:val="left" w:pos="851"/>
        </w:tabs>
        <w:spacing w:line="276" w:lineRule="auto"/>
        <w:ind w:firstLine="567"/>
        <w:jc w:val="both"/>
        <w:rPr>
          <w:sz w:val="28"/>
          <w:szCs w:val="28"/>
          <w:lang w:val="es-CL"/>
        </w:rPr>
      </w:pPr>
      <w:r w:rsidRPr="00301E2B">
        <w:rPr>
          <w:sz w:val="28"/>
          <w:szCs w:val="28"/>
          <w:lang w:val="es-CL"/>
        </w:rPr>
        <w:t xml:space="preserve">Trên cơ sở ý kiến thẩm định, </w:t>
      </w:r>
      <w:r w:rsidR="001B4785" w:rsidRPr="00301E2B">
        <w:rPr>
          <w:sz w:val="28"/>
          <w:szCs w:val="28"/>
          <w:lang w:val="es-CL"/>
        </w:rPr>
        <w:t xml:space="preserve">Sở Nông nghiệp và Môi trường </w:t>
      </w:r>
      <w:r w:rsidRPr="00301E2B">
        <w:rPr>
          <w:sz w:val="28"/>
          <w:szCs w:val="28"/>
          <w:lang w:val="es-CL"/>
        </w:rPr>
        <w:t>hoàn thiện hồ sơ</w:t>
      </w:r>
      <w:r w:rsidR="001B4785" w:rsidRPr="00301E2B">
        <w:rPr>
          <w:sz w:val="28"/>
          <w:szCs w:val="28"/>
          <w:lang w:val="es-CL"/>
        </w:rPr>
        <w:t xml:space="preserve"> dự thảo Quyết định</w:t>
      </w:r>
      <w:r w:rsidRPr="00301E2B">
        <w:rPr>
          <w:sz w:val="28"/>
          <w:szCs w:val="28"/>
          <w:lang w:val="es-CL"/>
        </w:rPr>
        <w:t xml:space="preserve">, trình </w:t>
      </w:r>
      <w:r w:rsidR="001B4785" w:rsidRPr="00301E2B">
        <w:rPr>
          <w:sz w:val="28"/>
          <w:szCs w:val="28"/>
          <w:lang w:val="es-CL"/>
        </w:rPr>
        <w:t>Ủy ban nhân dân tỉnh</w:t>
      </w:r>
      <w:r w:rsidRPr="00301E2B">
        <w:rPr>
          <w:sz w:val="28"/>
          <w:szCs w:val="28"/>
          <w:lang w:val="es-CL"/>
        </w:rPr>
        <w:t xml:space="preserve"> theo quy định.</w:t>
      </w:r>
    </w:p>
    <w:p w:rsidR="00B3792D" w:rsidRPr="00301E2B" w:rsidRDefault="00E25944" w:rsidP="00A956F4">
      <w:pPr>
        <w:tabs>
          <w:tab w:val="left" w:pos="851"/>
        </w:tabs>
        <w:spacing w:line="276" w:lineRule="auto"/>
        <w:ind w:firstLine="567"/>
        <w:jc w:val="both"/>
        <w:rPr>
          <w:b/>
          <w:sz w:val="28"/>
          <w:szCs w:val="28"/>
          <w:lang w:val="es-CL"/>
        </w:rPr>
      </w:pPr>
      <w:r w:rsidRPr="00301E2B">
        <w:rPr>
          <w:b/>
          <w:sz w:val="28"/>
          <w:szCs w:val="28"/>
          <w:lang w:val="es-CL"/>
        </w:rPr>
        <w:t xml:space="preserve">IV. BỐ CỤC VÀ NỘI DUNG CƠ BẢN CỦA DỰ THẢO </w:t>
      </w:r>
      <w:r w:rsidR="001B4785" w:rsidRPr="00301E2B">
        <w:rPr>
          <w:b/>
          <w:sz w:val="28"/>
          <w:szCs w:val="28"/>
          <w:lang w:val="es-CL"/>
        </w:rPr>
        <w:t>QUYẾT ĐỊNH</w:t>
      </w:r>
    </w:p>
    <w:p w:rsidR="00E25944" w:rsidRPr="00301E2B" w:rsidRDefault="00E25944" w:rsidP="00A956F4">
      <w:pPr>
        <w:pStyle w:val="ListParagraph"/>
        <w:numPr>
          <w:ilvl w:val="0"/>
          <w:numId w:val="2"/>
        </w:numPr>
        <w:tabs>
          <w:tab w:val="left" w:pos="851"/>
        </w:tabs>
        <w:spacing w:line="276" w:lineRule="auto"/>
        <w:ind w:left="0" w:firstLine="567"/>
        <w:jc w:val="both"/>
        <w:rPr>
          <w:b/>
          <w:bCs/>
          <w:sz w:val="28"/>
          <w:szCs w:val="28"/>
          <w:lang w:val="es-CL"/>
        </w:rPr>
      </w:pPr>
      <w:r w:rsidRPr="00301E2B">
        <w:rPr>
          <w:b/>
          <w:bCs/>
          <w:sz w:val="28"/>
          <w:szCs w:val="28"/>
          <w:lang w:val="es-CL"/>
        </w:rPr>
        <w:t>Phạm vi điều chỉnh, đối tượng áp dụng</w:t>
      </w:r>
    </w:p>
    <w:p w:rsidR="003427BE" w:rsidRPr="00301E2B" w:rsidRDefault="003427BE" w:rsidP="00A956F4">
      <w:pPr>
        <w:pStyle w:val="ListParagraph"/>
        <w:numPr>
          <w:ilvl w:val="0"/>
          <w:numId w:val="5"/>
        </w:numPr>
        <w:tabs>
          <w:tab w:val="left" w:pos="390"/>
          <w:tab w:val="left" w:pos="851"/>
        </w:tabs>
        <w:spacing w:line="276" w:lineRule="auto"/>
        <w:ind w:left="0" w:firstLine="567"/>
        <w:jc w:val="both"/>
        <w:rPr>
          <w:sz w:val="28"/>
          <w:szCs w:val="28"/>
        </w:rPr>
      </w:pPr>
      <w:r w:rsidRPr="00301E2B">
        <w:rPr>
          <w:sz w:val="28"/>
          <w:szCs w:val="28"/>
        </w:rPr>
        <w:t>Phạm vi điều chỉnh: Định mức kinh tế - kỹ thuật điều tra, đánh giá đất đai áp dụng cho các nội dung: điều tra, đánh giá chất lượng đất, tiềm năng đất đai; điều tra, đánh giá thoái hóa đất; điều tra, đánh giá ô nhiễm đất; điều tra, đánh giá đất đai theo chuyên đề.</w:t>
      </w:r>
    </w:p>
    <w:p w:rsidR="003427BE" w:rsidRPr="00301E2B" w:rsidRDefault="003427BE" w:rsidP="00A956F4">
      <w:pPr>
        <w:pStyle w:val="ListParagraph"/>
        <w:numPr>
          <w:ilvl w:val="0"/>
          <w:numId w:val="5"/>
        </w:numPr>
        <w:tabs>
          <w:tab w:val="left" w:pos="390"/>
          <w:tab w:val="left" w:pos="851"/>
        </w:tabs>
        <w:spacing w:line="276" w:lineRule="auto"/>
        <w:ind w:left="0" w:firstLine="567"/>
        <w:jc w:val="both"/>
        <w:rPr>
          <w:sz w:val="28"/>
          <w:szCs w:val="28"/>
        </w:rPr>
      </w:pPr>
      <w:r w:rsidRPr="00301E2B">
        <w:rPr>
          <w:sz w:val="28"/>
          <w:szCs w:val="28"/>
        </w:rPr>
        <w:lastRenderedPageBreak/>
        <w:t>Đối tượng áp dụng: Định mức này áp dụng cho các tổ chức, cá nhân có liên quan đến việc điều tra, đánh giá đất đai theo quy định hiện hành của pháp luật đất đai sử dụng nguồn ngân sách nhà nước trên địa bàn tỉnh Hòa Bình.</w:t>
      </w:r>
    </w:p>
    <w:p w:rsidR="00E25944" w:rsidRPr="00301E2B" w:rsidRDefault="00885040" w:rsidP="00A956F4">
      <w:pPr>
        <w:tabs>
          <w:tab w:val="left" w:pos="851"/>
        </w:tabs>
        <w:spacing w:line="276" w:lineRule="auto"/>
        <w:ind w:firstLine="567"/>
        <w:jc w:val="both"/>
        <w:rPr>
          <w:b/>
          <w:sz w:val="28"/>
          <w:szCs w:val="28"/>
        </w:rPr>
      </w:pPr>
      <w:r w:rsidRPr="00301E2B">
        <w:rPr>
          <w:b/>
          <w:sz w:val="28"/>
          <w:szCs w:val="28"/>
        </w:rPr>
        <w:t xml:space="preserve">2. </w:t>
      </w:r>
      <w:r w:rsidR="00E25944" w:rsidRPr="00301E2B">
        <w:rPr>
          <w:b/>
          <w:sz w:val="28"/>
          <w:szCs w:val="28"/>
        </w:rPr>
        <w:t xml:space="preserve">Bố cục của dự thảo </w:t>
      </w:r>
      <w:r w:rsidR="003427BE" w:rsidRPr="00301E2B">
        <w:rPr>
          <w:b/>
          <w:sz w:val="28"/>
          <w:szCs w:val="28"/>
        </w:rPr>
        <w:t>Quyết định</w:t>
      </w:r>
    </w:p>
    <w:p w:rsidR="003427BE" w:rsidRPr="00301E2B" w:rsidRDefault="003427BE" w:rsidP="00A956F4">
      <w:pPr>
        <w:tabs>
          <w:tab w:val="left" w:pos="851"/>
        </w:tabs>
        <w:spacing w:line="276" w:lineRule="auto"/>
        <w:ind w:firstLine="567"/>
        <w:jc w:val="both"/>
        <w:rPr>
          <w:bCs/>
          <w:sz w:val="28"/>
          <w:szCs w:val="28"/>
        </w:rPr>
      </w:pPr>
      <w:r w:rsidRPr="00301E2B">
        <w:rPr>
          <w:bCs/>
          <w:sz w:val="28"/>
          <w:szCs w:val="28"/>
        </w:rPr>
        <w:t xml:space="preserve">a) Dự thảo Quyết định </w:t>
      </w:r>
    </w:p>
    <w:p w:rsidR="003427BE" w:rsidRPr="00301E2B" w:rsidRDefault="003427BE" w:rsidP="00A956F4">
      <w:pPr>
        <w:tabs>
          <w:tab w:val="left" w:pos="851"/>
        </w:tabs>
        <w:spacing w:line="276" w:lineRule="auto"/>
        <w:ind w:firstLine="567"/>
        <w:jc w:val="both"/>
        <w:rPr>
          <w:sz w:val="28"/>
          <w:szCs w:val="28"/>
        </w:rPr>
      </w:pPr>
      <w:r w:rsidRPr="00301E2B">
        <w:rPr>
          <w:sz w:val="28"/>
          <w:szCs w:val="28"/>
        </w:rPr>
        <w:t xml:space="preserve">Điều 1. Ban hành kèm theo Quyết định này Định mức kinh tế - kỹ thuật </w:t>
      </w:r>
      <w:r w:rsidR="0047439E">
        <w:rPr>
          <w:sz w:val="28"/>
          <w:szCs w:val="28"/>
        </w:rPr>
        <w:t>đ</w:t>
      </w:r>
      <w:r w:rsidRPr="00301E2B">
        <w:rPr>
          <w:sz w:val="28"/>
          <w:szCs w:val="28"/>
        </w:rPr>
        <w:t xml:space="preserve">iều tra, đánh giá đất đai trên địa bàn tỉnh </w:t>
      </w:r>
      <w:r w:rsidRPr="00301E2B">
        <w:rPr>
          <w:sz w:val="28"/>
          <w:szCs w:val="28"/>
          <w:lang w:val="vi-VN"/>
        </w:rPr>
        <w:t>Hòa Bình</w:t>
      </w:r>
      <w:r w:rsidRPr="00301E2B">
        <w:rPr>
          <w:sz w:val="28"/>
          <w:szCs w:val="28"/>
        </w:rPr>
        <w:t>.</w:t>
      </w:r>
    </w:p>
    <w:p w:rsidR="003427BE" w:rsidRPr="00301E2B" w:rsidRDefault="003427BE" w:rsidP="00A956F4">
      <w:pPr>
        <w:tabs>
          <w:tab w:val="left" w:pos="851"/>
        </w:tabs>
        <w:spacing w:line="276" w:lineRule="auto"/>
        <w:ind w:firstLine="567"/>
        <w:jc w:val="both"/>
        <w:rPr>
          <w:rStyle w:val="fontstyle01"/>
          <w:rFonts w:ascii="Times New Roman" w:hAnsi="Times New Roman"/>
          <w:i w:val="0"/>
          <w:color w:val="auto"/>
        </w:rPr>
      </w:pPr>
      <w:r w:rsidRPr="00301E2B">
        <w:rPr>
          <w:rStyle w:val="fontstyle01"/>
          <w:rFonts w:ascii="Times New Roman" w:hAnsi="Times New Roman"/>
          <w:i w:val="0"/>
          <w:color w:val="auto"/>
        </w:rPr>
        <w:t xml:space="preserve">Điều 2. </w:t>
      </w:r>
      <w:r w:rsidRPr="00301E2B">
        <w:rPr>
          <w:rStyle w:val="fontstyle01"/>
          <w:rFonts w:ascii="Times New Roman" w:hAnsi="Times New Roman"/>
          <w:i w:val="0"/>
          <w:color w:val="auto"/>
          <w:lang w:val="vi-VN"/>
        </w:rPr>
        <w:t>Đối với dự toán ngân sách nhà nước phục vụ công tác điều tra, đánh giá đất đai đã được cơ quan có thẩm quyền phê duyệt trước ngày Quyết định này có hiệu lực thi hành thì tiếp tục thực hiện theo dự toán đã được phê duyệt</w:t>
      </w:r>
      <w:r w:rsidRPr="00301E2B">
        <w:rPr>
          <w:rStyle w:val="fontstyle01"/>
          <w:rFonts w:ascii="Times New Roman" w:hAnsi="Times New Roman"/>
          <w:i w:val="0"/>
          <w:color w:val="auto"/>
        </w:rPr>
        <w:t>.</w:t>
      </w:r>
    </w:p>
    <w:p w:rsidR="003427BE" w:rsidRPr="00301E2B" w:rsidRDefault="003427BE" w:rsidP="00A956F4">
      <w:pPr>
        <w:tabs>
          <w:tab w:val="left" w:pos="390"/>
          <w:tab w:val="left" w:pos="851"/>
        </w:tabs>
        <w:spacing w:line="276" w:lineRule="auto"/>
        <w:ind w:firstLine="567"/>
        <w:jc w:val="both"/>
        <w:rPr>
          <w:sz w:val="28"/>
          <w:szCs w:val="28"/>
        </w:rPr>
      </w:pPr>
      <w:r w:rsidRPr="00301E2B">
        <w:rPr>
          <w:sz w:val="28"/>
          <w:szCs w:val="28"/>
        </w:rPr>
        <w:t>Điều 3. Hiệu lực của Quyết định</w:t>
      </w:r>
    </w:p>
    <w:p w:rsidR="003427BE" w:rsidRPr="00301E2B" w:rsidRDefault="003427BE" w:rsidP="00A956F4">
      <w:pPr>
        <w:tabs>
          <w:tab w:val="left" w:pos="851"/>
        </w:tabs>
        <w:spacing w:line="276" w:lineRule="auto"/>
        <w:ind w:firstLine="567"/>
        <w:jc w:val="both"/>
        <w:rPr>
          <w:rStyle w:val="fontstyle01"/>
          <w:rFonts w:ascii="Times New Roman" w:hAnsi="Times New Roman"/>
          <w:i w:val="0"/>
          <w:color w:val="auto"/>
        </w:rPr>
      </w:pPr>
      <w:r w:rsidRPr="00301E2B">
        <w:rPr>
          <w:sz w:val="28"/>
          <w:szCs w:val="28"/>
        </w:rPr>
        <w:t xml:space="preserve">Trách nhiệm tổ chức thực hiện: </w:t>
      </w:r>
      <w:r w:rsidR="00B860B1" w:rsidRPr="00234F3A">
        <w:rPr>
          <w:rStyle w:val="fontstyle01"/>
          <w:i w:val="0"/>
          <w:lang w:val="vi-VN"/>
        </w:rPr>
        <w:t xml:space="preserve">Chánh </w:t>
      </w:r>
      <w:r w:rsidR="00B860B1">
        <w:rPr>
          <w:rStyle w:val="fontstyle01"/>
          <w:i w:val="0"/>
        </w:rPr>
        <w:t>V</w:t>
      </w:r>
      <w:r w:rsidR="00B860B1" w:rsidRPr="00234F3A">
        <w:rPr>
          <w:rStyle w:val="fontstyle01"/>
          <w:i w:val="0"/>
          <w:lang w:val="vi-VN"/>
        </w:rPr>
        <w:t xml:space="preserve">ăn phòng Ủy ban nhân dân tỉnh; Giám đốc Sở Nông nghiệp và Môi trường; Giám đốc </w:t>
      </w:r>
      <w:r w:rsidR="00B860B1" w:rsidRPr="00234F3A">
        <w:rPr>
          <w:rStyle w:val="fontstyle01"/>
          <w:i w:val="0"/>
        </w:rPr>
        <w:t xml:space="preserve">các </w:t>
      </w:r>
      <w:r w:rsidR="00B860B1" w:rsidRPr="00234F3A">
        <w:rPr>
          <w:rStyle w:val="fontstyle01"/>
          <w:i w:val="0"/>
          <w:lang w:val="vi-VN"/>
        </w:rPr>
        <w:t>Sở, Thủ trưởng</w:t>
      </w:r>
      <w:r w:rsidR="00B860B1" w:rsidRPr="00234F3A">
        <w:rPr>
          <w:rStyle w:val="fontstyle01"/>
          <w:i w:val="0"/>
        </w:rPr>
        <w:t xml:space="preserve"> các</w:t>
      </w:r>
      <w:r w:rsidR="00B860B1" w:rsidRPr="00234F3A">
        <w:rPr>
          <w:rStyle w:val="fontstyle01"/>
          <w:i w:val="0"/>
          <w:lang w:val="vi-VN"/>
        </w:rPr>
        <w:t xml:space="preserve"> Ban, ngành; Chủ tịch Ủy ban nhân dân các huyện, thành phố và các tổ chức, cá nhân có liên quan chịu trách nhiệm thi hành Quyết định này</w:t>
      </w:r>
      <w:r w:rsidRPr="00301E2B">
        <w:rPr>
          <w:rStyle w:val="fontstyle01"/>
          <w:rFonts w:ascii="Times New Roman" w:hAnsi="Times New Roman"/>
          <w:i w:val="0"/>
          <w:color w:val="auto"/>
        </w:rPr>
        <w:t>.</w:t>
      </w:r>
    </w:p>
    <w:p w:rsidR="003427BE" w:rsidRPr="00301E2B" w:rsidRDefault="003427BE" w:rsidP="00A956F4">
      <w:pPr>
        <w:tabs>
          <w:tab w:val="left" w:pos="851"/>
        </w:tabs>
        <w:spacing w:line="276" w:lineRule="auto"/>
        <w:ind w:firstLine="567"/>
        <w:jc w:val="both"/>
        <w:rPr>
          <w:sz w:val="28"/>
          <w:szCs w:val="28"/>
        </w:rPr>
      </w:pPr>
      <w:r w:rsidRPr="00301E2B">
        <w:rPr>
          <w:bCs/>
          <w:sz w:val="28"/>
          <w:szCs w:val="28"/>
        </w:rPr>
        <w:t xml:space="preserve">b) </w:t>
      </w:r>
      <w:r w:rsidRPr="00301E2B">
        <w:rPr>
          <w:sz w:val="28"/>
          <w:szCs w:val="28"/>
        </w:rPr>
        <w:t>Dự thảo Quy định ban hành kèm theo</w:t>
      </w:r>
    </w:p>
    <w:p w:rsidR="003427BE" w:rsidRPr="00301E2B" w:rsidRDefault="003427BE" w:rsidP="00A956F4">
      <w:pPr>
        <w:tabs>
          <w:tab w:val="left" w:pos="851"/>
        </w:tabs>
        <w:spacing w:line="276" w:lineRule="auto"/>
        <w:ind w:firstLine="567"/>
        <w:jc w:val="both"/>
        <w:rPr>
          <w:bCs/>
          <w:sz w:val="28"/>
          <w:szCs w:val="28"/>
        </w:rPr>
      </w:pPr>
      <w:r w:rsidRPr="00301E2B">
        <w:rPr>
          <w:bCs/>
          <w:sz w:val="28"/>
          <w:szCs w:val="28"/>
        </w:rPr>
        <w:t>- Phần I. Quy định chung:</w:t>
      </w:r>
    </w:p>
    <w:p w:rsidR="003427BE" w:rsidRPr="00301E2B" w:rsidRDefault="003427BE" w:rsidP="00A956F4">
      <w:pPr>
        <w:tabs>
          <w:tab w:val="left" w:pos="390"/>
          <w:tab w:val="left" w:pos="851"/>
        </w:tabs>
        <w:spacing w:line="276" w:lineRule="auto"/>
        <w:ind w:firstLine="567"/>
        <w:jc w:val="both"/>
        <w:rPr>
          <w:sz w:val="28"/>
          <w:szCs w:val="28"/>
        </w:rPr>
      </w:pPr>
      <w:r w:rsidRPr="00301E2B">
        <w:rPr>
          <w:sz w:val="28"/>
          <w:szCs w:val="28"/>
        </w:rPr>
        <w:t>1. Phạm vi điều chỉnh: Định mức kinh tế - kỹ thuật điều tra, đánh giá đất đai áp dụng cho các nội dung: điều tra, đánh giá chất lượng đất, tiềm năng đất đai; điều tra, đánh giá thoái hóa đất; điều tra, đánh giá ô nhiễm đất; điều tra, đánh giá đất đai theo chuyên đề.</w:t>
      </w:r>
    </w:p>
    <w:p w:rsidR="003427BE" w:rsidRPr="00301E2B" w:rsidRDefault="003427BE" w:rsidP="00A956F4">
      <w:pPr>
        <w:tabs>
          <w:tab w:val="left" w:pos="390"/>
          <w:tab w:val="left" w:pos="851"/>
        </w:tabs>
        <w:spacing w:line="276" w:lineRule="auto"/>
        <w:ind w:firstLine="567"/>
        <w:jc w:val="both"/>
        <w:rPr>
          <w:sz w:val="28"/>
          <w:szCs w:val="28"/>
        </w:rPr>
      </w:pPr>
      <w:r w:rsidRPr="00301E2B">
        <w:rPr>
          <w:sz w:val="28"/>
          <w:szCs w:val="28"/>
        </w:rPr>
        <w:t>2. Đối tượng áp dụng: Định mức này áp dụng cho các tổ chức, cá nhân có liên quan đến việc điều tra, đánh giá đất đai theo quy định hiện hành của pháp luật đất đai sử dụng nguồn ngân sách nhà nước trên địa bàn tỉnh Hòa Bình.</w:t>
      </w:r>
    </w:p>
    <w:p w:rsidR="003427BE" w:rsidRPr="00301E2B" w:rsidRDefault="003427BE" w:rsidP="00A956F4">
      <w:pPr>
        <w:tabs>
          <w:tab w:val="left" w:pos="390"/>
          <w:tab w:val="left" w:pos="851"/>
        </w:tabs>
        <w:spacing w:line="276" w:lineRule="auto"/>
        <w:ind w:firstLine="567"/>
        <w:jc w:val="both"/>
        <w:rPr>
          <w:sz w:val="28"/>
          <w:szCs w:val="28"/>
        </w:rPr>
      </w:pPr>
      <w:r w:rsidRPr="00301E2B">
        <w:rPr>
          <w:sz w:val="28"/>
          <w:szCs w:val="28"/>
        </w:rPr>
        <w:t>Định mức này được sử dụng để tính đơn giá sản phẩm điều tra, đánh giá đất đai; làm căn cứ giao dự toán và quyết toán giá trị sản phẩm điều tra, đánh giá đất đai trên địa bàn tỉnh Hòa Bình.</w:t>
      </w:r>
    </w:p>
    <w:p w:rsidR="003427BE" w:rsidRPr="00301E2B" w:rsidRDefault="003427BE" w:rsidP="00A956F4">
      <w:pPr>
        <w:tabs>
          <w:tab w:val="left" w:pos="390"/>
          <w:tab w:val="left" w:pos="851"/>
        </w:tabs>
        <w:spacing w:line="276" w:lineRule="auto"/>
        <w:ind w:firstLine="567"/>
        <w:jc w:val="both"/>
        <w:rPr>
          <w:sz w:val="28"/>
          <w:szCs w:val="28"/>
        </w:rPr>
      </w:pPr>
      <w:r w:rsidRPr="00301E2B">
        <w:rPr>
          <w:sz w:val="28"/>
          <w:szCs w:val="28"/>
        </w:rPr>
        <w:t>3. Cơ sở xây dựng</w:t>
      </w:r>
    </w:p>
    <w:p w:rsidR="003427BE" w:rsidRPr="00301E2B" w:rsidRDefault="003427BE" w:rsidP="00A956F4">
      <w:pPr>
        <w:tabs>
          <w:tab w:val="left" w:pos="390"/>
          <w:tab w:val="left" w:pos="851"/>
        </w:tabs>
        <w:spacing w:line="276" w:lineRule="auto"/>
        <w:ind w:firstLine="567"/>
        <w:jc w:val="both"/>
        <w:rPr>
          <w:sz w:val="28"/>
          <w:szCs w:val="28"/>
        </w:rPr>
      </w:pPr>
      <w:r w:rsidRPr="00301E2B">
        <w:rPr>
          <w:sz w:val="28"/>
          <w:szCs w:val="28"/>
        </w:rPr>
        <w:t>Định mức này được xây dựng trên cơ sở quy định kỹ thuật điều tra, đánh giá đất đai ban hành tại Thông tư số 11/2024/TT-BTNMT ngày 31 tháng 07 năm 2024 của Bộ trưởng Bộ Tài nguyên và Môi trường quy định kỹ thuật, điều tra, đánh giá đất đai; kỹ thuật bảo vệ, cải tạo, phục hồi đất</w:t>
      </w:r>
    </w:p>
    <w:p w:rsidR="003427BE" w:rsidRPr="00301E2B" w:rsidRDefault="003427BE" w:rsidP="00A956F4">
      <w:pPr>
        <w:tabs>
          <w:tab w:val="left" w:pos="390"/>
          <w:tab w:val="left" w:pos="851"/>
        </w:tabs>
        <w:spacing w:line="276" w:lineRule="auto"/>
        <w:ind w:firstLine="567"/>
        <w:jc w:val="both"/>
        <w:rPr>
          <w:sz w:val="28"/>
          <w:szCs w:val="28"/>
        </w:rPr>
      </w:pPr>
      <w:r w:rsidRPr="00301E2B">
        <w:rPr>
          <w:sz w:val="28"/>
          <w:szCs w:val="28"/>
        </w:rPr>
        <w:t>4. Định mức kinh tế - kỹ thuật điều tra, đánh giá đất đai gồm các định mức thành phần sau:</w:t>
      </w:r>
    </w:p>
    <w:p w:rsidR="003427BE" w:rsidRPr="00301E2B" w:rsidRDefault="003427BE" w:rsidP="00A956F4">
      <w:pPr>
        <w:tabs>
          <w:tab w:val="left" w:pos="851"/>
        </w:tabs>
        <w:spacing w:line="276" w:lineRule="auto"/>
        <w:ind w:firstLine="567"/>
        <w:jc w:val="both"/>
        <w:rPr>
          <w:sz w:val="28"/>
          <w:szCs w:val="28"/>
        </w:rPr>
      </w:pPr>
      <w:r w:rsidRPr="00301E2B">
        <w:rPr>
          <w:sz w:val="28"/>
          <w:szCs w:val="28"/>
        </w:rPr>
        <w:t>4.1. Định mức lao động công nghệ (sau đây gọi là định mức lao động): Là thời gian lao động trực tiếp để sản xuất ra một sản phẩm (thực hiện một bước công việc). Nội dung của định mức lao động bao gồm:</w:t>
      </w:r>
    </w:p>
    <w:p w:rsidR="003427BE" w:rsidRPr="00301E2B" w:rsidRDefault="003427BE" w:rsidP="00A956F4">
      <w:pPr>
        <w:tabs>
          <w:tab w:val="left" w:pos="851"/>
        </w:tabs>
        <w:spacing w:line="276" w:lineRule="auto"/>
        <w:ind w:firstLine="567"/>
        <w:jc w:val="both"/>
        <w:rPr>
          <w:sz w:val="28"/>
          <w:szCs w:val="28"/>
        </w:rPr>
      </w:pPr>
      <w:r w:rsidRPr="00301E2B">
        <w:rPr>
          <w:sz w:val="28"/>
          <w:szCs w:val="28"/>
        </w:rPr>
        <w:t>a) Nội dung công việc: Quy định các thao tác cơ bản, thao tác chính để thực hiện bước công việc.</w:t>
      </w:r>
    </w:p>
    <w:p w:rsidR="003427BE" w:rsidRPr="00301E2B" w:rsidRDefault="003427BE" w:rsidP="00A956F4">
      <w:pPr>
        <w:tabs>
          <w:tab w:val="left" w:pos="390"/>
          <w:tab w:val="left" w:pos="851"/>
        </w:tabs>
        <w:spacing w:line="276" w:lineRule="auto"/>
        <w:ind w:firstLine="567"/>
        <w:jc w:val="both"/>
        <w:rPr>
          <w:sz w:val="28"/>
          <w:szCs w:val="28"/>
        </w:rPr>
      </w:pPr>
      <w:r w:rsidRPr="00301E2B">
        <w:rPr>
          <w:sz w:val="28"/>
          <w:szCs w:val="28"/>
        </w:rPr>
        <w:lastRenderedPageBreak/>
        <w:t>b) Định biên: Quy định số lượng lao động kỹ thuật; loại và cấp bậc lao động kỹ thuật thực hiện công việc theo tiêu chuẩn nghiệp vụ các ngạch công chức - viên chức ngành tài nguyên và môi trường</w:t>
      </w:r>
    </w:p>
    <w:p w:rsidR="003427BE" w:rsidRPr="00301E2B" w:rsidRDefault="003427BE" w:rsidP="00A956F4">
      <w:pPr>
        <w:tabs>
          <w:tab w:val="left" w:pos="390"/>
          <w:tab w:val="left" w:pos="851"/>
        </w:tabs>
        <w:spacing w:line="276" w:lineRule="auto"/>
        <w:ind w:firstLine="567"/>
        <w:jc w:val="both"/>
        <w:rPr>
          <w:sz w:val="28"/>
          <w:szCs w:val="28"/>
        </w:rPr>
      </w:pPr>
      <w:r w:rsidRPr="00301E2B">
        <w:rPr>
          <w:sz w:val="28"/>
          <w:szCs w:val="28"/>
        </w:rPr>
        <w:t>Định mức: Quy định thời gian lao động trực tiếp sản xuất một đơn vị sản phẩm (thực hiện bước công việc); đơn vị tính là công cá nhân hoặc công nhóm/đơn vị sản phẩm; ngày công  (ca) tính bằng 8 giờ làm việc.</w:t>
      </w:r>
    </w:p>
    <w:p w:rsidR="003427BE" w:rsidRPr="00301E2B" w:rsidRDefault="003427BE" w:rsidP="00A956F4">
      <w:pPr>
        <w:tabs>
          <w:tab w:val="left" w:pos="851"/>
        </w:tabs>
        <w:spacing w:line="276" w:lineRule="auto"/>
        <w:ind w:firstLine="567"/>
        <w:jc w:val="both"/>
        <w:rPr>
          <w:sz w:val="28"/>
          <w:szCs w:val="28"/>
        </w:rPr>
      </w:pPr>
      <w:r w:rsidRPr="00301E2B">
        <w:rPr>
          <w:sz w:val="28"/>
          <w:szCs w:val="28"/>
        </w:rPr>
        <w:t>4.2. Định mức vật tư và thiết bị</w:t>
      </w:r>
    </w:p>
    <w:p w:rsidR="003427BE" w:rsidRPr="00301E2B" w:rsidRDefault="003427BE" w:rsidP="00A956F4">
      <w:pPr>
        <w:tabs>
          <w:tab w:val="left" w:pos="851"/>
        </w:tabs>
        <w:spacing w:line="276" w:lineRule="auto"/>
        <w:ind w:firstLine="567"/>
        <w:jc w:val="both"/>
        <w:rPr>
          <w:sz w:val="28"/>
          <w:szCs w:val="28"/>
        </w:rPr>
      </w:pPr>
      <w:r w:rsidRPr="00301E2B">
        <w:rPr>
          <w:sz w:val="28"/>
          <w:szCs w:val="28"/>
        </w:rPr>
        <w:t>a) Định mức vật tư và thiết bị bao gồm định mức sử dụng vật liệu và định mức sử dụng dụng cụ (công cụ, dụng cụ), thiết bị (máy móc).</w:t>
      </w:r>
    </w:p>
    <w:p w:rsidR="003427BE" w:rsidRPr="00301E2B" w:rsidRDefault="003427BE" w:rsidP="00A956F4">
      <w:pPr>
        <w:tabs>
          <w:tab w:val="left" w:pos="851"/>
        </w:tabs>
        <w:spacing w:line="276" w:lineRule="auto"/>
        <w:ind w:firstLine="567"/>
        <w:jc w:val="both"/>
        <w:rPr>
          <w:sz w:val="28"/>
          <w:szCs w:val="28"/>
        </w:rPr>
      </w:pPr>
      <w:r w:rsidRPr="00301E2B">
        <w:rPr>
          <w:sz w:val="28"/>
          <w:szCs w:val="28"/>
        </w:rPr>
        <w:t>Định mức sử dụng vật liệu là số lượng vật liệu cần thiết để sản xuất ra một đơn vị sản phẩm (thực hiện một công việc).</w:t>
      </w:r>
    </w:p>
    <w:p w:rsidR="003427BE" w:rsidRPr="00301E2B" w:rsidRDefault="003427BE" w:rsidP="00A956F4">
      <w:pPr>
        <w:tabs>
          <w:tab w:val="left" w:pos="851"/>
        </w:tabs>
        <w:spacing w:line="276" w:lineRule="auto"/>
        <w:ind w:firstLine="567"/>
        <w:jc w:val="both"/>
        <w:rPr>
          <w:sz w:val="28"/>
          <w:szCs w:val="28"/>
        </w:rPr>
      </w:pPr>
      <w:r w:rsidRPr="00301E2B">
        <w:rPr>
          <w:sz w:val="28"/>
          <w:szCs w:val="28"/>
        </w:rPr>
        <w:t>Định mức sử dụng dụng cụ, thiết bị là số ca người lao động trực tiếp sử dụng dụng cụ, thiết bị cần thiết để sản xuất ra một đơn vị sản phẩm (thực hiện một bước công việc).</w:t>
      </w:r>
    </w:p>
    <w:p w:rsidR="003427BE" w:rsidRPr="00301E2B" w:rsidRDefault="003427BE" w:rsidP="00A956F4">
      <w:pPr>
        <w:tabs>
          <w:tab w:val="left" w:pos="851"/>
        </w:tabs>
        <w:spacing w:line="276" w:lineRule="auto"/>
        <w:ind w:firstLine="567"/>
        <w:jc w:val="both"/>
        <w:rPr>
          <w:sz w:val="28"/>
          <w:szCs w:val="28"/>
        </w:rPr>
      </w:pPr>
      <w:r w:rsidRPr="00301E2B">
        <w:rPr>
          <w:sz w:val="28"/>
          <w:szCs w:val="28"/>
        </w:rPr>
        <w:t>b) Thời hạn sử dụng dụng cụ, thiết bị là thời gian dự kiến sử dụng dụng cụ, thiết bị vào hoạt động sản xuất trong điều kiện bình thường, phù hợp với các thông số kinh tế - kỹ thuật của dụng cụ, thiết bị.</w:t>
      </w:r>
    </w:p>
    <w:p w:rsidR="003427BE" w:rsidRPr="00301E2B" w:rsidRDefault="003427BE" w:rsidP="00A956F4">
      <w:pPr>
        <w:tabs>
          <w:tab w:val="left" w:pos="851"/>
        </w:tabs>
        <w:spacing w:line="276" w:lineRule="auto"/>
        <w:ind w:firstLine="567"/>
        <w:jc w:val="both"/>
        <w:rPr>
          <w:sz w:val="28"/>
          <w:szCs w:val="28"/>
        </w:rPr>
      </w:pPr>
      <w:r w:rsidRPr="00301E2B">
        <w:rPr>
          <w:sz w:val="28"/>
          <w:szCs w:val="28"/>
        </w:rPr>
        <w:t>Thời hạn sử dụng dụng cụ: Đơn vị tính là tháng.</w:t>
      </w:r>
    </w:p>
    <w:p w:rsidR="003427BE" w:rsidRPr="00301E2B" w:rsidRDefault="003427BE" w:rsidP="00A956F4">
      <w:pPr>
        <w:tabs>
          <w:tab w:val="left" w:pos="851"/>
        </w:tabs>
        <w:spacing w:line="276" w:lineRule="auto"/>
        <w:ind w:firstLine="567"/>
        <w:jc w:val="both"/>
        <w:rPr>
          <w:sz w:val="28"/>
          <w:szCs w:val="28"/>
        </w:rPr>
      </w:pPr>
      <w:r w:rsidRPr="00301E2B">
        <w:rPr>
          <w:sz w:val="28"/>
          <w:szCs w:val="28"/>
        </w:rPr>
        <w:t>Thời hạn sử dụng thiết bị thực hiện theo quy định tại Quyết định số 3182/QĐ-BTNMT ngày 09 tháng 12 năm 2015 của Bộ trưởng Bộ Tài nguyên và Môi trường về việc ban hành chế độ tính hao mòn tài sản cố định đặc thù và tài sản cố định vô hình trong các cơ quan nhà nước, đơn vị sự nghiệp công lập có sử dụng ngân sách nhà nước tại Bộ Tài nguyên và Môi trường.</w:t>
      </w:r>
    </w:p>
    <w:p w:rsidR="003427BE" w:rsidRPr="00301E2B" w:rsidRDefault="003427BE" w:rsidP="00A956F4">
      <w:pPr>
        <w:tabs>
          <w:tab w:val="left" w:pos="851"/>
        </w:tabs>
        <w:spacing w:line="276" w:lineRule="auto"/>
        <w:ind w:firstLine="567"/>
        <w:jc w:val="both"/>
        <w:rPr>
          <w:sz w:val="28"/>
          <w:szCs w:val="28"/>
        </w:rPr>
      </w:pPr>
      <w:r w:rsidRPr="00301E2B">
        <w:rPr>
          <w:sz w:val="28"/>
          <w:szCs w:val="28"/>
        </w:rPr>
        <w:t>c) Điện năng tiêu thụ của các dụng cụ, thiết bị dùng điện được tính trên cơ sở công suất của dụng cụ, thiết bị, 8 giờ làm việc trong 1 ngày công (ca) và định mức sử dụng dụng cụ, thiết bị.</w:t>
      </w:r>
    </w:p>
    <w:p w:rsidR="003427BE" w:rsidRPr="00301E2B" w:rsidRDefault="003427BE" w:rsidP="00A956F4">
      <w:pPr>
        <w:tabs>
          <w:tab w:val="left" w:pos="851"/>
        </w:tabs>
        <w:spacing w:line="276" w:lineRule="auto"/>
        <w:ind w:firstLine="567"/>
        <w:jc w:val="both"/>
        <w:rPr>
          <w:sz w:val="28"/>
          <w:szCs w:val="28"/>
        </w:rPr>
      </w:pPr>
      <w:r w:rsidRPr="00301E2B">
        <w:rPr>
          <w:sz w:val="28"/>
          <w:szCs w:val="28"/>
        </w:rPr>
        <w:t>Mức điện năng trong các bảng định mức đã được tính theo công thức sau:</w:t>
      </w:r>
    </w:p>
    <w:p w:rsidR="003427BE" w:rsidRPr="00301E2B" w:rsidRDefault="003427BE" w:rsidP="00A956F4">
      <w:pPr>
        <w:tabs>
          <w:tab w:val="left" w:pos="851"/>
        </w:tabs>
        <w:spacing w:line="276" w:lineRule="auto"/>
        <w:ind w:firstLine="567"/>
        <w:jc w:val="both"/>
        <w:rPr>
          <w:spacing w:val="-8"/>
          <w:sz w:val="28"/>
          <w:szCs w:val="28"/>
        </w:rPr>
      </w:pPr>
      <w:r w:rsidRPr="00301E2B">
        <w:rPr>
          <w:spacing w:val="-8"/>
          <w:sz w:val="28"/>
          <w:szCs w:val="28"/>
        </w:rPr>
        <w:t>Mức điện = (Công suất thiết bị/giờ x 8 giờ x số ca sử dụng thiết bị) + 5% hao hụt.</w:t>
      </w:r>
    </w:p>
    <w:p w:rsidR="003427BE" w:rsidRPr="00301E2B" w:rsidRDefault="003427BE" w:rsidP="00A956F4">
      <w:pPr>
        <w:tabs>
          <w:tab w:val="left" w:pos="851"/>
        </w:tabs>
        <w:spacing w:line="276" w:lineRule="auto"/>
        <w:ind w:firstLine="567"/>
        <w:jc w:val="both"/>
        <w:rPr>
          <w:sz w:val="28"/>
          <w:szCs w:val="28"/>
        </w:rPr>
      </w:pPr>
      <w:r w:rsidRPr="00301E2B">
        <w:rPr>
          <w:sz w:val="28"/>
          <w:szCs w:val="28"/>
        </w:rPr>
        <w:t>d) Mức cho các dụng cụ nhỏ, phụ được tính bằng 5% mức dụng cụ tại bảng định mức dụng cụ.</w:t>
      </w:r>
    </w:p>
    <w:p w:rsidR="003427BE" w:rsidRPr="00301E2B" w:rsidRDefault="003427BE" w:rsidP="00A956F4">
      <w:pPr>
        <w:tabs>
          <w:tab w:val="left" w:pos="851"/>
        </w:tabs>
        <w:spacing w:line="276" w:lineRule="auto"/>
        <w:ind w:firstLine="567"/>
        <w:jc w:val="both"/>
        <w:rPr>
          <w:sz w:val="28"/>
          <w:szCs w:val="28"/>
        </w:rPr>
      </w:pPr>
      <w:r w:rsidRPr="00301E2B">
        <w:rPr>
          <w:sz w:val="28"/>
          <w:szCs w:val="28"/>
        </w:rPr>
        <w:t>đ) Mức vật liệu nhỏ và hao hụt được tính bằng 8% mức vật liệu tại bảng định mức vật liệu.</w:t>
      </w:r>
    </w:p>
    <w:p w:rsidR="003427BE" w:rsidRPr="00301E2B" w:rsidRDefault="003427BE" w:rsidP="00A956F4">
      <w:pPr>
        <w:tabs>
          <w:tab w:val="left" w:pos="851"/>
        </w:tabs>
        <w:spacing w:line="276" w:lineRule="auto"/>
        <w:ind w:firstLine="567"/>
        <w:jc w:val="both"/>
        <w:rPr>
          <w:sz w:val="28"/>
          <w:szCs w:val="28"/>
        </w:rPr>
      </w:pPr>
      <w:r w:rsidRPr="00301E2B">
        <w:rPr>
          <w:sz w:val="28"/>
          <w:szCs w:val="28"/>
        </w:rPr>
        <w:t>5. Quy định chữ viết tắt</w:t>
      </w:r>
    </w:p>
    <w:p w:rsidR="003427BE" w:rsidRPr="00301E2B" w:rsidRDefault="003427BE" w:rsidP="00A956F4">
      <w:pPr>
        <w:tabs>
          <w:tab w:val="left" w:pos="851"/>
        </w:tabs>
        <w:spacing w:line="276" w:lineRule="auto"/>
        <w:ind w:firstLine="567"/>
        <w:jc w:val="both"/>
        <w:rPr>
          <w:bCs/>
          <w:sz w:val="28"/>
          <w:szCs w:val="28"/>
        </w:rPr>
      </w:pPr>
      <w:r w:rsidRPr="00301E2B">
        <w:rPr>
          <w:bCs/>
          <w:sz w:val="28"/>
          <w:szCs w:val="28"/>
        </w:rPr>
        <w:t>- Phần II. Định mức kinh tế - kỹ thuật điều tra, đánh giá chất lượng đất, tiềm năng đất đai:</w:t>
      </w:r>
    </w:p>
    <w:p w:rsidR="003427BE" w:rsidRPr="00301E2B" w:rsidRDefault="003427BE" w:rsidP="00A956F4">
      <w:pPr>
        <w:tabs>
          <w:tab w:val="left" w:pos="851"/>
        </w:tabs>
        <w:spacing w:line="276" w:lineRule="auto"/>
        <w:ind w:firstLine="567"/>
        <w:jc w:val="both"/>
        <w:rPr>
          <w:bCs/>
          <w:sz w:val="28"/>
          <w:szCs w:val="28"/>
        </w:rPr>
      </w:pPr>
      <w:r w:rsidRPr="00301E2B">
        <w:rPr>
          <w:bCs/>
          <w:sz w:val="28"/>
          <w:szCs w:val="28"/>
        </w:rPr>
        <w:t>1. Nội dung công việc</w:t>
      </w:r>
    </w:p>
    <w:p w:rsidR="003427BE" w:rsidRPr="00301E2B" w:rsidRDefault="003427BE" w:rsidP="00A956F4">
      <w:pPr>
        <w:tabs>
          <w:tab w:val="left" w:pos="851"/>
        </w:tabs>
        <w:spacing w:line="276" w:lineRule="auto"/>
        <w:ind w:firstLine="567"/>
        <w:jc w:val="both"/>
        <w:rPr>
          <w:bCs/>
          <w:sz w:val="28"/>
          <w:szCs w:val="28"/>
        </w:rPr>
      </w:pPr>
      <w:r w:rsidRPr="00301E2B">
        <w:rPr>
          <w:bCs/>
          <w:sz w:val="28"/>
          <w:szCs w:val="28"/>
        </w:rPr>
        <w:t>Bước 1. Thu thập thông tin, tài liệu, số liệu, bản đồ</w:t>
      </w:r>
    </w:p>
    <w:p w:rsidR="003427BE" w:rsidRPr="00301E2B" w:rsidRDefault="003427BE" w:rsidP="00A956F4">
      <w:pPr>
        <w:tabs>
          <w:tab w:val="left" w:pos="851"/>
        </w:tabs>
        <w:spacing w:line="276" w:lineRule="auto"/>
        <w:ind w:firstLine="567"/>
        <w:jc w:val="both"/>
        <w:rPr>
          <w:sz w:val="28"/>
          <w:szCs w:val="28"/>
        </w:rPr>
      </w:pPr>
      <w:r w:rsidRPr="00301E2B">
        <w:rPr>
          <w:sz w:val="28"/>
          <w:szCs w:val="28"/>
        </w:rPr>
        <w:t>1. Thu thập thông tin, tài liệu, số liệu, bản đồ</w:t>
      </w:r>
    </w:p>
    <w:p w:rsidR="003427BE" w:rsidRPr="00301E2B" w:rsidRDefault="003427BE" w:rsidP="00A956F4">
      <w:pPr>
        <w:tabs>
          <w:tab w:val="left" w:pos="851"/>
        </w:tabs>
        <w:spacing w:line="276" w:lineRule="auto"/>
        <w:ind w:firstLine="567"/>
        <w:jc w:val="both"/>
        <w:rPr>
          <w:sz w:val="28"/>
          <w:szCs w:val="28"/>
        </w:rPr>
      </w:pPr>
      <w:r w:rsidRPr="00301E2B">
        <w:rPr>
          <w:sz w:val="28"/>
          <w:szCs w:val="28"/>
        </w:rPr>
        <w:t>2. Khảo sát sơ bộ tại thực địa</w:t>
      </w:r>
    </w:p>
    <w:p w:rsidR="003427BE" w:rsidRPr="00301E2B" w:rsidRDefault="003427BE" w:rsidP="00A956F4">
      <w:pPr>
        <w:tabs>
          <w:tab w:val="left" w:pos="851"/>
        </w:tabs>
        <w:spacing w:line="276" w:lineRule="auto"/>
        <w:ind w:firstLine="567"/>
        <w:jc w:val="both"/>
        <w:rPr>
          <w:sz w:val="28"/>
          <w:szCs w:val="28"/>
        </w:rPr>
      </w:pPr>
      <w:r w:rsidRPr="00301E2B">
        <w:rPr>
          <w:sz w:val="28"/>
          <w:szCs w:val="28"/>
        </w:rPr>
        <w:lastRenderedPageBreak/>
        <w:t>3. Đánh giá, lựa chọn các thông tin, tài liệu, số liệu, bản đồ đã thu thập</w:t>
      </w:r>
    </w:p>
    <w:p w:rsidR="003427BE" w:rsidRPr="00301E2B" w:rsidRDefault="003427BE" w:rsidP="00A956F4">
      <w:pPr>
        <w:tabs>
          <w:tab w:val="left" w:pos="851"/>
        </w:tabs>
        <w:spacing w:line="276" w:lineRule="auto"/>
        <w:ind w:firstLine="567"/>
        <w:jc w:val="both"/>
        <w:rPr>
          <w:bCs/>
          <w:sz w:val="28"/>
          <w:szCs w:val="28"/>
        </w:rPr>
      </w:pPr>
      <w:r w:rsidRPr="00301E2B">
        <w:rPr>
          <w:bCs/>
          <w:sz w:val="28"/>
          <w:szCs w:val="28"/>
        </w:rPr>
        <w:t xml:space="preserve">Bước 2. Xác định nội dung, kế hoạch điều tra thực địa và điều tra, lấy mẫu phục vụ đánh giá chất lượng đất, tiềm năng đất đai </w:t>
      </w:r>
    </w:p>
    <w:p w:rsidR="003427BE" w:rsidRPr="00301E2B" w:rsidRDefault="003427BE" w:rsidP="00A956F4">
      <w:pPr>
        <w:tabs>
          <w:tab w:val="left" w:pos="851"/>
        </w:tabs>
        <w:spacing w:line="276" w:lineRule="auto"/>
        <w:ind w:firstLine="567"/>
        <w:jc w:val="both"/>
        <w:rPr>
          <w:sz w:val="28"/>
          <w:szCs w:val="28"/>
        </w:rPr>
      </w:pPr>
      <w:r w:rsidRPr="00301E2B">
        <w:rPr>
          <w:sz w:val="28"/>
          <w:szCs w:val="28"/>
        </w:rPr>
        <w:t>1. Xác định nội dung và kế hoạch điều tra thực địa</w:t>
      </w:r>
    </w:p>
    <w:p w:rsidR="003427BE" w:rsidRPr="00301E2B" w:rsidRDefault="003427BE" w:rsidP="00A956F4">
      <w:pPr>
        <w:tabs>
          <w:tab w:val="left" w:pos="851"/>
        </w:tabs>
        <w:spacing w:line="276" w:lineRule="auto"/>
        <w:ind w:firstLine="567"/>
        <w:jc w:val="both"/>
        <w:rPr>
          <w:sz w:val="28"/>
          <w:szCs w:val="28"/>
        </w:rPr>
      </w:pPr>
      <w:r w:rsidRPr="00301E2B">
        <w:rPr>
          <w:sz w:val="28"/>
          <w:szCs w:val="28"/>
        </w:rPr>
        <w:t>2. Điều tra, lấy mẫu đất phục vụ đánh giá chất lượng đất, tiềm năng đất đai (không gồm công điều tra phẫu diện đất)</w:t>
      </w:r>
    </w:p>
    <w:p w:rsidR="003427BE" w:rsidRPr="00301E2B" w:rsidRDefault="003427BE" w:rsidP="00A956F4">
      <w:pPr>
        <w:tabs>
          <w:tab w:val="left" w:pos="851"/>
        </w:tabs>
        <w:spacing w:line="276" w:lineRule="auto"/>
        <w:ind w:firstLine="567"/>
        <w:jc w:val="both"/>
        <w:rPr>
          <w:bCs/>
          <w:sz w:val="28"/>
          <w:szCs w:val="28"/>
        </w:rPr>
      </w:pPr>
      <w:r w:rsidRPr="00301E2B">
        <w:rPr>
          <w:bCs/>
          <w:sz w:val="28"/>
          <w:szCs w:val="28"/>
        </w:rPr>
        <w:t>Bước 3. Tổng hợp, xử lý thông tin nội nghiệp và ngoại nghiệp</w:t>
      </w:r>
    </w:p>
    <w:p w:rsidR="003427BE" w:rsidRPr="00301E2B" w:rsidRDefault="003427BE" w:rsidP="00A956F4">
      <w:pPr>
        <w:tabs>
          <w:tab w:val="left" w:pos="851"/>
        </w:tabs>
        <w:spacing w:line="276" w:lineRule="auto"/>
        <w:ind w:firstLine="567"/>
        <w:jc w:val="both"/>
        <w:rPr>
          <w:sz w:val="28"/>
          <w:szCs w:val="28"/>
        </w:rPr>
      </w:pPr>
      <w:r w:rsidRPr="00301E2B">
        <w:rPr>
          <w:sz w:val="28"/>
          <w:szCs w:val="28"/>
        </w:rPr>
        <w:t>1. Tổng hợp, xử lý kết quả điều tra</w:t>
      </w:r>
    </w:p>
    <w:p w:rsidR="003427BE" w:rsidRPr="00301E2B" w:rsidRDefault="003427BE" w:rsidP="00A956F4">
      <w:pPr>
        <w:tabs>
          <w:tab w:val="left" w:pos="851"/>
        </w:tabs>
        <w:spacing w:line="276" w:lineRule="auto"/>
        <w:ind w:firstLine="567"/>
        <w:jc w:val="both"/>
        <w:rPr>
          <w:sz w:val="28"/>
          <w:szCs w:val="28"/>
        </w:rPr>
      </w:pPr>
      <w:r w:rsidRPr="00301E2B">
        <w:rPr>
          <w:sz w:val="28"/>
          <w:szCs w:val="28"/>
        </w:rPr>
        <w:t>2. Tổng hợp, xử lý thông tin phục vụ đánh giá thoái hóa đất</w:t>
      </w:r>
    </w:p>
    <w:p w:rsidR="003427BE" w:rsidRPr="00301E2B" w:rsidRDefault="003427BE" w:rsidP="00A956F4">
      <w:pPr>
        <w:tabs>
          <w:tab w:val="left" w:pos="851"/>
        </w:tabs>
        <w:spacing w:line="276" w:lineRule="auto"/>
        <w:ind w:firstLine="567"/>
        <w:jc w:val="both"/>
        <w:rPr>
          <w:sz w:val="28"/>
          <w:szCs w:val="28"/>
        </w:rPr>
      </w:pPr>
      <w:r w:rsidRPr="00301E2B">
        <w:rPr>
          <w:sz w:val="28"/>
          <w:szCs w:val="28"/>
        </w:rPr>
        <w:t>3. Tổng hợp, xử lý thông tin phục vụ đánh giá tiềm năng đất đai cho các loại đất hiện trạng và định hướng sử dụng đất</w:t>
      </w:r>
    </w:p>
    <w:p w:rsidR="003427BE" w:rsidRPr="00301E2B" w:rsidRDefault="003427BE" w:rsidP="00A956F4">
      <w:pPr>
        <w:tabs>
          <w:tab w:val="left" w:pos="851"/>
        </w:tabs>
        <w:spacing w:line="276" w:lineRule="auto"/>
        <w:ind w:firstLine="567"/>
        <w:jc w:val="both"/>
        <w:rPr>
          <w:sz w:val="28"/>
          <w:szCs w:val="28"/>
        </w:rPr>
      </w:pPr>
      <w:r w:rsidRPr="00301E2B">
        <w:rPr>
          <w:sz w:val="28"/>
          <w:szCs w:val="28"/>
        </w:rPr>
        <w:t>4. Xây dựng báo cáo kết quả tổng hợp, xử lý thông tin nội và ngoại nghiệp</w:t>
      </w:r>
    </w:p>
    <w:p w:rsidR="003427BE" w:rsidRPr="00301E2B" w:rsidRDefault="003427BE" w:rsidP="00A956F4">
      <w:pPr>
        <w:tabs>
          <w:tab w:val="left" w:pos="851"/>
        </w:tabs>
        <w:spacing w:line="276" w:lineRule="auto"/>
        <w:ind w:firstLine="567"/>
        <w:jc w:val="both"/>
        <w:rPr>
          <w:bCs/>
          <w:sz w:val="28"/>
          <w:szCs w:val="28"/>
        </w:rPr>
      </w:pPr>
      <w:r w:rsidRPr="00301E2B">
        <w:rPr>
          <w:bCs/>
          <w:sz w:val="28"/>
          <w:szCs w:val="28"/>
        </w:rPr>
        <w:t>Bước 4. Xây dựng bản đồ chất lượng đất, tiềm năng đất đai</w:t>
      </w:r>
    </w:p>
    <w:p w:rsidR="003427BE" w:rsidRPr="00301E2B" w:rsidRDefault="003427BE" w:rsidP="00A956F4">
      <w:pPr>
        <w:tabs>
          <w:tab w:val="left" w:pos="851"/>
        </w:tabs>
        <w:spacing w:line="276" w:lineRule="auto"/>
        <w:ind w:firstLine="567"/>
        <w:jc w:val="both"/>
        <w:rPr>
          <w:sz w:val="28"/>
          <w:szCs w:val="28"/>
        </w:rPr>
      </w:pPr>
      <w:r w:rsidRPr="00301E2B">
        <w:rPr>
          <w:sz w:val="28"/>
          <w:szCs w:val="28"/>
        </w:rPr>
        <w:t>1. Xây dựng lớp thông tin loại đất</w:t>
      </w:r>
    </w:p>
    <w:p w:rsidR="003427BE" w:rsidRPr="00301E2B" w:rsidRDefault="003427BE" w:rsidP="00A956F4">
      <w:pPr>
        <w:tabs>
          <w:tab w:val="left" w:pos="851"/>
        </w:tabs>
        <w:spacing w:line="276" w:lineRule="auto"/>
        <w:ind w:firstLine="567"/>
        <w:jc w:val="both"/>
        <w:rPr>
          <w:sz w:val="28"/>
          <w:szCs w:val="28"/>
        </w:rPr>
      </w:pPr>
      <w:r w:rsidRPr="00301E2B">
        <w:rPr>
          <w:sz w:val="28"/>
          <w:szCs w:val="28"/>
        </w:rPr>
        <w:t>2. Xây dựng bản đồ chất lượng đất</w:t>
      </w:r>
    </w:p>
    <w:p w:rsidR="003427BE" w:rsidRPr="00301E2B" w:rsidRDefault="003427BE" w:rsidP="00A956F4">
      <w:pPr>
        <w:tabs>
          <w:tab w:val="left" w:pos="851"/>
        </w:tabs>
        <w:spacing w:line="276" w:lineRule="auto"/>
        <w:ind w:firstLine="567"/>
        <w:jc w:val="both"/>
        <w:rPr>
          <w:sz w:val="28"/>
          <w:szCs w:val="28"/>
        </w:rPr>
      </w:pPr>
      <w:r w:rsidRPr="00301E2B">
        <w:rPr>
          <w:sz w:val="28"/>
          <w:szCs w:val="28"/>
        </w:rPr>
        <w:t>3. Xây dựng các lớp thông tin chuyên đề về đặc điểm thổ nhưỡng, địa hình, tính chất vật lý - hóa học - sinh học của đất, khí hậu: nhập thông tin thuộc tính vào lớp thông tin Xây dựng lớp thông tin phân mức chất lượng đất: chồng xếp các lớp thông tin chuyên đề đã xây dựng để khoanh vùng xác định ranh giới các khoanh đất theo phân mức đánh giá chất lượng đất. Chồng xếp lớp thông tin phân mức chất lượng đất với lớp thông tin loại đất để xác định chất lượng đất theo loại đất và xuất dữ liệu phục vụ phân tích đánh giá chất lượng đất</w:t>
      </w:r>
    </w:p>
    <w:p w:rsidR="003427BE" w:rsidRPr="00301E2B" w:rsidRDefault="003427BE" w:rsidP="00A956F4">
      <w:pPr>
        <w:tabs>
          <w:tab w:val="left" w:pos="851"/>
        </w:tabs>
        <w:spacing w:line="276" w:lineRule="auto"/>
        <w:ind w:firstLine="567"/>
        <w:jc w:val="both"/>
        <w:rPr>
          <w:sz w:val="28"/>
          <w:szCs w:val="28"/>
        </w:rPr>
      </w:pPr>
      <w:r w:rsidRPr="00301E2B">
        <w:rPr>
          <w:sz w:val="28"/>
          <w:szCs w:val="28"/>
        </w:rPr>
        <w:t>4. Biên tập, thuyết minh và in bản đồ chất lượng đất</w:t>
      </w:r>
    </w:p>
    <w:p w:rsidR="003427BE" w:rsidRPr="00301E2B" w:rsidRDefault="003427BE" w:rsidP="00A956F4">
      <w:pPr>
        <w:tabs>
          <w:tab w:val="left" w:pos="851"/>
        </w:tabs>
        <w:spacing w:line="276" w:lineRule="auto"/>
        <w:ind w:firstLine="567"/>
        <w:jc w:val="both"/>
        <w:rPr>
          <w:sz w:val="28"/>
          <w:szCs w:val="28"/>
        </w:rPr>
      </w:pPr>
      <w:r w:rsidRPr="00301E2B">
        <w:rPr>
          <w:sz w:val="28"/>
          <w:szCs w:val="28"/>
        </w:rPr>
        <w:t>5. Khoanh vùng các khu vực đất cần bảo vệ, xử lý, cải tạo và phục hồi</w:t>
      </w:r>
    </w:p>
    <w:p w:rsidR="003427BE" w:rsidRPr="00301E2B" w:rsidRDefault="003427BE" w:rsidP="00A956F4">
      <w:pPr>
        <w:tabs>
          <w:tab w:val="left" w:pos="851"/>
        </w:tabs>
        <w:spacing w:line="276" w:lineRule="auto"/>
        <w:ind w:firstLine="567"/>
        <w:jc w:val="both"/>
        <w:rPr>
          <w:sz w:val="28"/>
          <w:szCs w:val="28"/>
        </w:rPr>
      </w:pPr>
      <w:r w:rsidRPr="00301E2B">
        <w:rPr>
          <w:sz w:val="28"/>
          <w:szCs w:val="28"/>
        </w:rPr>
        <w:t>6. Xây dựng bản đồ tiềm năng đất đai</w:t>
      </w:r>
    </w:p>
    <w:p w:rsidR="003427BE" w:rsidRPr="00301E2B" w:rsidRDefault="003427BE" w:rsidP="00A956F4">
      <w:pPr>
        <w:tabs>
          <w:tab w:val="left" w:pos="851"/>
        </w:tabs>
        <w:spacing w:line="276" w:lineRule="auto"/>
        <w:ind w:firstLine="567"/>
        <w:jc w:val="both"/>
        <w:rPr>
          <w:bCs/>
          <w:sz w:val="28"/>
          <w:szCs w:val="28"/>
        </w:rPr>
      </w:pPr>
      <w:r w:rsidRPr="00301E2B">
        <w:rPr>
          <w:bCs/>
          <w:sz w:val="28"/>
          <w:szCs w:val="28"/>
        </w:rPr>
        <w:t>Bước 5. Phân tích đánh giá thực trạng chất lượng đất, tiềm năng đất đai, đề xuất giải pháp bảo vệ, cải tạo đất</w:t>
      </w:r>
    </w:p>
    <w:p w:rsidR="003427BE" w:rsidRPr="00301E2B" w:rsidRDefault="003427BE" w:rsidP="00A956F4">
      <w:pPr>
        <w:tabs>
          <w:tab w:val="left" w:pos="851"/>
        </w:tabs>
        <w:spacing w:line="276" w:lineRule="auto"/>
        <w:ind w:firstLine="567"/>
        <w:jc w:val="both"/>
        <w:rPr>
          <w:sz w:val="28"/>
          <w:szCs w:val="28"/>
        </w:rPr>
      </w:pPr>
      <w:r w:rsidRPr="00301E2B">
        <w:rPr>
          <w:sz w:val="28"/>
          <w:szCs w:val="28"/>
        </w:rPr>
        <w:t>1. Tổng hợp, phân tích, đánh giá chất lượng đất</w:t>
      </w:r>
    </w:p>
    <w:p w:rsidR="003427BE" w:rsidRPr="00301E2B" w:rsidRDefault="003427BE" w:rsidP="00A956F4">
      <w:pPr>
        <w:tabs>
          <w:tab w:val="left" w:pos="851"/>
        </w:tabs>
        <w:spacing w:line="276" w:lineRule="auto"/>
        <w:ind w:firstLine="567"/>
        <w:jc w:val="both"/>
        <w:rPr>
          <w:sz w:val="28"/>
          <w:szCs w:val="28"/>
        </w:rPr>
      </w:pPr>
      <w:r w:rsidRPr="00301E2B">
        <w:rPr>
          <w:sz w:val="28"/>
          <w:szCs w:val="28"/>
        </w:rPr>
        <w:t>2. Tổng hợp, phân tích, đánh giá tiềm năng đất đai</w:t>
      </w:r>
    </w:p>
    <w:p w:rsidR="003427BE" w:rsidRPr="00301E2B" w:rsidRDefault="003427BE" w:rsidP="00A956F4">
      <w:pPr>
        <w:tabs>
          <w:tab w:val="left" w:pos="851"/>
        </w:tabs>
        <w:spacing w:line="276" w:lineRule="auto"/>
        <w:ind w:firstLine="567"/>
        <w:jc w:val="both"/>
        <w:rPr>
          <w:sz w:val="28"/>
          <w:szCs w:val="28"/>
        </w:rPr>
      </w:pPr>
      <w:r w:rsidRPr="00301E2B">
        <w:rPr>
          <w:sz w:val="28"/>
          <w:szCs w:val="28"/>
        </w:rPr>
        <w:t>3. Đề xuất các giải pháp bảo vệ, cải tạo đất.</w:t>
      </w:r>
    </w:p>
    <w:p w:rsidR="003427BE" w:rsidRPr="00301E2B" w:rsidRDefault="003427BE" w:rsidP="00A956F4">
      <w:pPr>
        <w:tabs>
          <w:tab w:val="left" w:pos="851"/>
        </w:tabs>
        <w:spacing w:line="276" w:lineRule="auto"/>
        <w:ind w:firstLine="567"/>
        <w:jc w:val="both"/>
        <w:rPr>
          <w:sz w:val="28"/>
          <w:szCs w:val="28"/>
        </w:rPr>
      </w:pPr>
      <w:r w:rsidRPr="00301E2B">
        <w:rPr>
          <w:sz w:val="28"/>
          <w:szCs w:val="28"/>
        </w:rPr>
        <w:t>4. Xây dựng báo cáo chuyên đề điều tra, đánh giá thoái hóa đất.</w:t>
      </w:r>
    </w:p>
    <w:p w:rsidR="003427BE" w:rsidRPr="00301E2B" w:rsidRDefault="003427BE" w:rsidP="00A956F4">
      <w:pPr>
        <w:tabs>
          <w:tab w:val="left" w:pos="851"/>
        </w:tabs>
        <w:spacing w:line="276" w:lineRule="auto"/>
        <w:ind w:firstLine="567"/>
        <w:jc w:val="both"/>
        <w:rPr>
          <w:bCs/>
          <w:sz w:val="28"/>
          <w:szCs w:val="28"/>
        </w:rPr>
      </w:pPr>
      <w:r w:rsidRPr="00301E2B">
        <w:rPr>
          <w:bCs/>
          <w:sz w:val="28"/>
          <w:szCs w:val="28"/>
        </w:rPr>
        <w:t>Bước 6. Xây dựng báo cáo kết quả</w:t>
      </w:r>
    </w:p>
    <w:p w:rsidR="003427BE" w:rsidRPr="00301E2B" w:rsidRDefault="003427BE" w:rsidP="00A956F4">
      <w:pPr>
        <w:tabs>
          <w:tab w:val="left" w:pos="851"/>
        </w:tabs>
        <w:spacing w:line="276" w:lineRule="auto"/>
        <w:ind w:firstLine="567"/>
        <w:jc w:val="both"/>
        <w:rPr>
          <w:sz w:val="28"/>
          <w:szCs w:val="28"/>
        </w:rPr>
      </w:pPr>
      <w:r w:rsidRPr="00301E2B">
        <w:rPr>
          <w:sz w:val="28"/>
          <w:szCs w:val="28"/>
        </w:rPr>
        <w:t>1. Xây dựng các phụ lục, bản đồ thu nhỏ đính kèm báo cáo.</w:t>
      </w:r>
    </w:p>
    <w:p w:rsidR="003427BE" w:rsidRPr="00301E2B" w:rsidRDefault="003427BE" w:rsidP="00A956F4">
      <w:pPr>
        <w:tabs>
          <w:tab w:val="left" w:pos="851"/>
        </w:tabs>
        <w:spacing w:line="276" w:lineRule="auto"/>
        <w:ind w:firstLine="567"/>
        <w:jc w:val="both"/>
        <w:rPr>
          <w:sz w:val="28"/>
          <w:szCs w:val="28"/>
        </w:rPr>
      </w:pPr>
      <w:r w:rsidRPr="00301E2B">
        <w:rPr>
          <w:sz w:val="28"/>
          <w:szCs w:val="28"/>
        </w:rPr>
        <w:t>2. Biên soạn báo cáo tổng hợp kết quả điều tra, đánh giá chất lượng đất, tiềm năng đất đai.</w:t>
      </w:r>
    </w:p>
    <w:p w:rsidR="003427BE" w:rsidRPr="00301E2B" w:rsidRDefault="003427BE" w:rsidP="00A956F4">
      <w:pPr>
        <w:tabs>
          <w:tab w:val="left" w:pos="851"/>
        </w:tabs>
        <w:spacing w:line="276" w:lineRule="auto"/>
        <w:ind w:firstLine="567"/>
        <w:jc w:val="both"/>
        <w:rPr>
          <w:sz w:val="28"/>
          <w:szCs w:val="28"/>
        </w:rPr>
      </w:pPr>
      <w:r w:rsidRPr="00301E2B">
        <w:rPr>
          <w:sz w:val="28"/>
          <w:szCs w:val="28"/>
        </w:rPr>
        <w:t>3. Xây dựng báo cáo tóm tắt, báo cáo tổng kết nhiệm vụ.</w:t>
      </w:r>
    </w:p>
    <w:p w:rsidR="003427BE" w:rsidRPr="00301E2B" w:rsidRDefault="003427BE" w:rsidP="00A956F4">
      <w:pPr>
        <w:tabs>
          <w:tab w:val="left" w:pos="851"/>
        </w:tabs>
        <w:spacing w:line="276" w:lineRule="auto"/>
        <w:ind w:firstLine="567"/>
        <w:jc w:val="both"/>
        <w:rPr>
          <w:bCs/>
          <w:sz w:val="28"/>
          <w:szCs w:val="28"/>
        </w:rPr>
      </w:pPr>
      <w:r w:rsidRPr="00301E2B">
        <w:rPr>
          <w:bCs/>
          <w:sz w:val="28"/>
          <w:szCs w:val="28"/>
        </w:rPr>
        <w:t>2. Định mức lao động</w:t>
      </w:r>
    </w:p>
    <w:p w:rsidR="003427BE" w:rsidRPr="00301E2B" w:rsidRDefault="003427BE" w:rsidP="00A956F4">
      <w:pPr>
        <w:tabs>
          <w:tab w:val="left" w:pos="851"/>
        </w:tabs>
        <w:spacing w:line="276" w:lineRule="auto"/>
        <w:ind w:firstLine="567"/>
        <w:jc w:val="both"/>
        <w:rPr>
          <w:bCs/>
          <w:sz w:val="28"/>
          <w:szCs w:val="28"/>
        </w:rPr>
      </w:pPr>
      <w:r w:rsidRPr="00301E2B">
        <w:rPr>
          <w:bCs/>
          <w:sz w:val="28"/>
          <w:szCs w:val="28"/>
        </w:rPr>
        <w:t xml:space="preserve">3. Bảng định mức thiết bị </w:t>
      </w:r>
    </w:p>
    <w:p w:rsidR="003427BE" w:rsidRPr="00301E2B" w:rsidRDefault="003427BE" w:rsidP="00A956F4">
      <w:pPr>
        <w:tabs>
          <w:tab w:val="left" w:pos="851"/>
        </w:tabs>
        <w:spacing w:line="276" w:lineRule="auto"/>
        <w:ind w:firstLine="567"/>
        <w:jc w:val="both"/>
        <w:rPr>
          <w:bCs/>
          <w:sz w:val="28"/>
          <w:szCs w:val="28"/>
        </w:rPr>
      </w:pPr>
      <w:r w:rsidRPr="00301E2B">
        <w:rPr>
          <w:bCs/>
          <w:sz w:val="28"/>
          <w:szCs w:val="28"/>
        </w:rPr>
        <w:t>4. Định mức dụng cụ</w:t>
      </w:r>
    </w:p>
    <w:p w:rsidR="003427BE" w:rsidRPr="00301E2B" w:rsidRDefault="003427BE" w:rsidP="00A956F4">
      <w:pPr>
        <w:tabs>
          <w:tab w:val="left" w:pos="851"/>
        </w:tabs>
        <w:spacing w:line="276" w:lineRule="auto"/>
        <w:ind w:firstLine="567"/>
        <w:jc w:val="both"/>
        <w:rPr>
          <w:bCs/>
          <w:sz w:val="28"/>
          <w:szCs w:val="28"/>
        </w:rPr>
      </w:pPr>
      <w:r w:rsidRPr="00301E2B">
        <w:rPr>
          <w:bCs/>
          <w:sz w:val="28"/>
          <w:szCs w:val="28"/>
        </w:rPr>
        <w:lastRenderedPageBreak/>
        <w:t>4.1. Định mức dụng cụ dùng chung</w:t>
      </w:r>
    </w:p>
    <w:p w:rsidR="003427BE" w:rsidRPr="00301E2B" w:rsidRDefault="003427BE" w:rsidP="00A956F4">
      <w:pPr>
        <w:tabs>
          <w:tab w:val="left" w:pos="851"/>
        </w:tabs>
        <w:spacing w:line="276" w:lineRule="auto"/>
        <w:ind w:firstLine="567"/>
        <w:jc w:val="both"/>
        <w:rPr>
          <w:bCs/>
          <w:sz w:val="28"/>
          <w:szCs w:val="28"/>
        </w:rPr>
      </w:pPr>
      <w:r w:rsidRPr="00301E2B">
        <w:rPr>
          <w:bCs/>
          <w:sz w:val="28"/>
          <w:szCs w:val="28"/>
        </w:rPr>
        <w:t>4.2. Định mức dụng cụ lấy mẫu</w:t>
      </w:r>
    </w:p>
    <w:p w:rsidR="003427BE" w:rsidRPr="00301E2B" w:rsidRDefault="003427BE" w:rsidP="00A956F4">
      <w:pPr>
        <w:tabs>
          <w:tab w:val="left" w:pos="851"/>
        </w:tabs>
        <w:spacing w:line="276" w:lineRule="auto"/>
        <w:ind w:firstLine="567"/>
        <w:jc w:val="both"/>
        <w:rPr>
          <w:bCs/>
          <w:sz w:val="28"/>
          <w:szCs w:val="28"/>
        </w:rPr>
      </w:pPr>
      <w:r w:rsidRPr="00301E2B">
        <w:rPr>
          <w:bCs/>
          <w:sz w:val="28"/>
          <w:szCs w:val="28"/>
        </w:rPr>
        <w:t>5. Định mức vật liệu</w:t>
      </w:r>
    </w:p>
    <w:p w:rsidR="003427BE" w:rsidRPr="00301E2B" w:rsidRDefault="003427BE" w:rsidP="00A956F4">
      <w:pPr>
        <w:tabs>
          <w:tab w:val="left" w:pos="851"/>
        </w:tabs>
        <w:spacing w:line="276" w:lineRule="auto"/>
        <w:ind w:firstLine="567"/>
        <w:jc w:val="both"/>
        <w:rPr>
          <w:bCs/>
          <w:sz w:val="28"/>
          <w:szCs w:val="28"/>
        </w:rPr>
      </w:pPr>
      <w:r w:rsidRPr="00301E2B">
        <w:rPr>
          <w:bCs/>
          <w:sz w:val="28"/>
          <w:szCs w:val="28"/>
        </w:rPr>
        <w:t>- Phần III. Định mức kinh tế - kỹ thuật điều tra, đánh giá thoái hóa đất:</w:t>
      </w:r>
    </w:p>
    <w:p w:rsidR="00CA2764" w:rsidRPr="00301E2B" w:rsidRDefault="00CA2764" w:rsidP="00A956F4">
      <w:pPr>
        <w:tabs>
          <w:tab w:val="left" w:pos="851"/>
        </w:tabs>
        <w:spacing w:line="276" w:lineRule="auto"/>
        <w:ind w:firstLine="567"/>
        <w:jc w:val="both"/>
        <w:rPr>
          <w:bCs/>
          <w:sz w:val="28"/>
          <w:szCs w:val="28"/>
        </w:rPr>
      </w:pPr>
      <w:r w:rsidRPr="00301E2B">
        <w:rPr>
          <w:bCs/>
          <w:sz w:val="28"/>
          <w:szCs w:val="28"/>
        </w:rPr>
        <w:t>1. Nội dung công việc</w:t>
      </w:r>
    </w:p>
    <w:p w:rsidR="00CA2764" w:rsidRPr="00301E2B" w:rsidRDefault="00CA2764" w:rsidP="00A956F4">
      <w:pPr>
        <w:tabs>
          <w:tab w:val="left" w:pos="851"/>
        </w:tabs>
        <w:spacing w:line="276" w:lineRule="auto"/>
        <w:ind w:firstLine="567"/>
        <w:jc w:val="both"/>
        <w:rPr>
          <w:bCs/>
          <w:sz w:val="28"/>
          <w:szCs w:val="28"/>
        </w:rPr>
      </w:pPr>
      <w:r w:rsidRPr="00301E2B">
        <w:rPr>
          <w:bCs/>
          <w:sz w:val="28"/>
          <w:szCs w:val="28"/>
        </w:rPr>
        <w:t>Bước 1. Thu thập tài liệu</w:t>
      </w:r>
    </w:p>
    <w:p w:rsidR="00CA2764" w:rsidRPr="00301E2B" w:rsidRDefault="00CA2764" w:rsidP="00A956F4">
      <w:pPr>
        <w:tabs>
          <w:tab w:val="left" w:pos="851"/>
        </w:tabs>
        <w:spacing w:line="276" w:lineRule="auto"/>
        <w:ind w:firstLine="567"/>
        <w:jc w:val="both"/>
        <w:rPr>
          <w:sz w:val="28"/>
          <w:szCs w:val="28"/>
        </w:rPr>
      </w:pPr>
      <w:r w:rsidRPr="00301E2B">
        <w:rPr>
          <w:sz w:val="28"/>
          <w:szCs w:val="28"/>
        </w:rPr>
        <w:t>1. Thu thập thông tin, tài liệu, số liệu, bản đồ và khảo sát sơ bộ ngoài thực địa phục vụ điều tra, đánh giá thoái hóa đất</w:t>
      </w:r>
    </w:p>
    <w:p w:rsidR="00CA2764" w:rsidRPr="00301E2B" w:rsidRDefault="00CA2764" w:rsidP="00A956F4">
      <w:pPr>
        <w:tabs>
          <w:tab w:val="left" w:pos="851"/>
        </w:tabs>
        <w:spacing w:line="276" w:lineRule="auto"/>
        <w:ind w:firstLine="567"/>
        <w:jc w:val="both"/>
        <w:rPr>
          <w:sz w:val="28"/>
          <w:szCs w:val="28"/>
        </w:rPr>
      </w:pPr>
      <w:r w:rsidRPr="00301E2B">
        <w:rPr>
          <w:sz w:val="28"/>
          <w:szCs w:val="28"/>
        </w:rPr>
        <w:t>2. Đánh giá, lựa chọn các thông tin, tài liệu, số liệu, bản đồ đã thu thập</w:t>
      </w:r>
    </w:p>
    <w:p w:rsidR="00CA2764" w:rsidRPr="00301E2B" w:rsidRDefault="00CA2764" w:rsidP="00A956F4">
      <w:pPr>
        <w:tabs>
          <w:tab w:val="left" w:pos="851"/>
        </w:tabs>
        <w:spacing w:line="276" w:lineRule="auto"/>
        <w:ind w:firstLine="567"/>
        <w:jc w:val="both"/>
        <w:rPr>
          <w:bCs/>
          <w:sz w:val="28"/>
          <w:szCs w:val="28"/>
        </w:rPr>
      </w:pPr>
      <w:r w:rsidRPr="00301E2B">
        <w:rPr>
          <w:bCs/>
          <w:sz w:val="28"/>
          <w:szCs w:val="28"/>
        </w:rPr>
        <w:t>Bước 2. Xác định nội dung, kế hoạch và điều tra thực địa phục vụ đánh giá thoái hóa đất</w:t>
      </w:r>
    </w:p>
    <w:p w:rsidR="00CA2764" w:rsidRPr="00301E2B" w:rsidRDefault="00CA2764" w:rsidP="00A956F4">
      <w:pPr>
        <w:tabs>
          <w:tab w:val="left" w:pos="851"/>
        </w:tabs>
        <w:spacing w:line="276" w:lineRule="auto"/>
        <w:ind w:firstLine="567"/>
        <w:jc w:val="both"/>
        <w:rPr>
          <w:sz w:val="28"/>
          <w:szCs w:val="28"/>
        </w:rPr>
      </w:pPr>
      <w:r w:rsidRPr="00301E2B">
        <w:rPr>
          <w:sz w:val="28"/>
          <w:szCs w:val="28"/>
        </w:rPr>
        <w:t>1. Xác định nội dung và kế hoạch điều tra thực địa</w:t>
      </w:r>
    </w:p>
    <w:p w:rsidR="00CA2764" w:rsidRPr="00301E2B" w:rsidRDefault="00CA2764" w:rsidP="00A956F4">
      <w:pPr>
        <w:tabs>
          <w:tab w:val="left" w:pos="851"/>
        </w:tabs>
        <w:spacing w:line="276" w:lineRule="auto"/>
        <w:ind w:firstLine="567"/>
        <w:jc w:val="both"/>
        <w:rPr>
          <w:sz w:val="28"/>
          <w:szCs w:val="28"/>
        </w:rPr>
      </w:pPr>
      <w:r w:rsidRPr="00301E2B">
        <w:rPr>
          <w:sz w:val="28"/>
          <w:szCs w:val="28"/>
        </w:rPr>
        <w:t>2. Khoanh vùng, xác định vị trí khoanh đất điều tra; rà soát, chỉnh lý ranh giới khoanh đất điều tra theo các đặc điểm về thổ nhưỡng, địa hình, chế độ nước, loại đất, loại hình sử dụng đất, tỷ lệ che phủ đất, phương thức canh tác bảo vệ đất và các đặc trưng của các loại hình thoái hóa lên bản đồ điều tra thực địa.</w:t>
      </w:r>
    </w:p>
    <w:p w:rsidR="00CA2764" w:rsidRPr="00301E2B" w:rsidRDefault="00CA2764" w:rsidP="00A956F4">
      <w:pPr>
        <w:tabs>
          <w:tab w:val="left" w:pos="851"/>
        </w:tabs>
        <w:spacing w:line="276" w:lineRule="auto"/>
        <w:ind w:firstLine="567"/>
        <w:jc w:val="both"/>
        <w:rPr>
          <w:sz w:val="28"/>
          <w:szCs w:val="28"/>
        </w:rPr>
      </w:pPr>
      <w:r w:rsidRPr="00301E2B">
        <w:rPr>
          <w:sz w:val="28"/>
          <w:szCs w:val="28"/>
        </w:rPr>
        <w:t>3. Xác định vị trí điểm điều tra thoái hóa tại thực địa: vị trí các điểm điều tra này trùng với vị trí điểm điều tra phẫu diện.</w:t>
      </w:r>
    </w:p>
    <w:p w:rsidR="00CA2764" w:rsidRPr="00301E2B" w:rsidRDefault="00CA2764" w:rsidP="00A956F4">
      <w:pPr>
        <w:tabs>
          <w:tab w:val="left" w:pos="851"/>
        </w:tabs>
        <w:spacing w:line="276" w:lineRule="auto"/>
        <w:ind w:firstLine="567"/>
        <w:jc w:val="both"/>
        <w:rPr>
          <w:sz w:val="28"/>
          <w:szCs w:val="28"/>
        </w:rPr>
      </w:pPr>
      <w:r w:rsidRPr="00301E2B">
        <w:rPr>
          <w:sz w:val="28"/>
          <w:szCs w:val="28"/>
        </w:rPr>
        <w:t>4. Điều tra các loại hình thoái hóa và mô tả kết quả điều tra vào bản mô tả đã chuẩn bị.</w:t>
      </w:r>
    </w:p>
    <w:p w:rsidR="00CA2764" w:rsidRPr="00301E2B" w:rsidRDefault="00CA2764" w:rsidP="00A956F4">
      <w:pPr>
        <w:tabs>
          <w:tab w:val="left" w:pos="851"/>
        </w:tabs>
        <w:spacing w:line="276" w:lineRule="auto"/>
        <w:ind w:firstLine="567"/>
        <w:jc w:val="both"/>
        <w:rPr>
          <w:sz w:val="28"/>
          <w:szCs w:val="28"/>
        </w:rPr>
      </w:pPr>
      <w:r w:rsidRPr="00301E2B">
        <w:rPr>
          <w:sz w:val="28"/>
          <w:szCs w:val="28"/>
        </w:rPr>
        <w:t>5. Đối với địa bàn đã thực hiện điều tra, đánh giá thoái hóa đất thì xác định sự thay đổi hiện trạng sử dụng đất và các khu vực thoái hóa theo từng loại hình thoái hóa: điều tra xác định khu vực thoái hóa đất mới, các loại hình thoái hóa đã bị thay đổi mức độ thoái hóa gồm điều tra khoanh vẽ tại thực địa nhằm chỉnh lý ranh giới các khoanh đất được xác định có sự thay đổi về mức độ thoái hóa lên bản đồ điều tra thực địa, mô tả thông tin điều tra các loại hình thoái hóa vào bản mô tả đã chuẩn bị.</w:t>
      </w:r>
    </w:p>
    <w:p w:rsidR="00CA2764" w:rsidRPr="00301E2B" w:rsidRDefault="00CA2764" w:rsidP="00A956F4">
      <w:pPr>
        <w:tabs>
          <w:tab w:val="left" w:pos="851"/>
        </w:tabs>
        <w:spacing w:line="276" w:lineRule="auto"/>
        <w:ind w:firstLine="567"/>
        <w:jc w:val="both"/>
        <w:rPr>
          <w:sz w:val="28"/>
          <w:szCs w:val="28"/>
        </w:rPr>
      </w:pPr>
      <w:r w:rsidRPr="00301E2B">
        <w:rPr>
          <w:sz w:val="28"/>
          <w:szCs w:val="28"/>
        </w:rPr>
        <w:t>6. Chụp ảnh minh họa cảnh quan khu vực, điểm điều tra; thực hiện đo độ ẩm đất, pH đất bằng máy đo cầm tay.</w:t>
      </w:r>
    </w:p>
    <w:p w:rsidR="00CA2764" w:rsidRPr="00A77D07" w:rsidRDefault="00CA2764" w:rsidP="00A956F4">
      <w:pPr>
        <w:tabs>
          <w:tab w:val="left" w:pos="851"/>
        </w:tabs>
        <w:spacing w:line="276" w:lineRule="auto"/>
        <w:ind w:firstLine="567"/>
        <w:jc w:val="both"/>
        <w:rPr>
          <w:spacing w:val="-4"/>
          <w:sz w:val="28"/>
          <w:szCs w:val="28"/>
        </w:rPr>
      </w:pPr>
      <w:r w:rsidRPr="00A77D07">
        <w:rPr>
          <w:spacing w:val="-4"/>
          <w:sz w:val="28"/>
          <w:szCs w:val="28"/>
        </w:rPr>
        <w:t>7. Rà soát, cập nhật kết quả điều tra thực địa vào bảng dữ liệu điều tra đã tạo lập.</w:t>
      </w:r>
    </w:p>
    <w:p w:rsidR="00CA2764" w:rsidRPr="00301E2B" w:rsidRDefault="00CA2764" w:rsidP="00A956F4">
      <w:pPr>
        <w:tabs>
          <w:tab w:val="left" w:pos="851"/>
        </w:tabs>
        <w:spacing w:line="276" w:lineRule="auto"/>
        <w:ind w:firstLine="567"/>
        <w:jc w:val="both"/>
        <w:rPr>
          <w:sz w:val="28"/>
          <w:szCs w:val="28"/>
        </w:rPr>
      </w:pPr>
      <w:r w:rsidRPr="00301E2B">
        <w:rPr>
          <w:sz w:val="28"/>
          <w:szCs w:val="28"/>
        </w:rPr>
        <w:t>8. Xây dựng báo cáo kết quả điều tra thực địa.</w:t>
      </w:r>
    </w:p>
    <w:p w:rsidR="00CA2764" w:rsidRPr="00301E2B" w:rsidRDefault="00CA2764" w:rsidP="00A956F4">
      <w:pPr>
        <w:tabs>
          <w:tab w:val="left" w:pos="851"/>
        </w:tabs>
        <w:spacing w:line="276" w:lineRule="auto"/>
        <w:ind w:firstLine="567"/>
        <w:jc w:val="both"/>
        <w:rPr>
          <w:bCs/>
          <w:sz w:val="28"/>
          <w:szCs w:val="28"/>
        </w:rPr>
      </w:pPr>
      <w:r w:rsidRPr="00301E2B">
        <w:rPr>
          <w:bCs/>
          <w:sz w:val="28"/>
          <w:szCs w:val="28"/>
        </w:rPr>
        <w:t>Bước 3. Tổng hợp, xử lý thông tin nội nghiệp và ngoại nghiệp</w:t>
      </w:r>
    </w:p>
    <w:p w:rsidR="00CA2764" w:rsidRPr="00301E2B" w:rsidRDefault="00CA2764" w:rsidP="00A956F4">
      <w:pPr>
        <w:tabs>
          <w:tab w:val="left" w:pos="851"/>
        </w:tabs>
        <w:spacing w:line="276" w:lineRule="auto"/>
        <w:ind w:firstLine="567"/>
        <w:jc w:val="both"/>
        <w:rPr>
          <w:sz w:val="28"/>
          <w:szCs w:val="28"/>
        </w:rPr>
      </w:pPr>
      <w:r w:rsidRPr="00301E2B">
        <w:rPr>
          <w:sz w:val="28"/>
          <w:szCs w:val="28"/>
        </w:rPr>
        <w:t>1. Tổng hợp, xử lý kết quả điều tra</w:t>
      </w:r>
    </w:p>
    <w:p w:rsidR="00CA2764" w:rsidRPr="00301E2B" w:rsidRDefault="00CA2764" w:rsidP="00A956F4">
      <w:pPr>
        <w:tabs>
          <w:tab w:val="left" w:pos="851"/>
        </w:tabs>
        <w:spacing w:line="276" w:lineRule="auto"/>
        <w:ind w:firstLine="567"/>
        <w:jc w:val="both"/>
        <w:rPr>
          <w:sz w:val="28"/>
          <w:szCs w:val="28"/>
        </w:rPr>
      </w:pPr>
      <w:r w:rsidRPr="00301E2B">
        <w:rPr>
          <w:sz w:val="28"/>
          <w:szCs w:val="28"/>
        </w:rPr>
        <w:t>2. Tổng hợp, xử lý thông tin phục vụ đánh giá thoái hóa đất</w:t>
      </w:r>
    </w:p>
    <w:p w:rsidR="00CA2764" w:rsidRPr="00301E2B" w:rsidRDefault="00CA2764" w:rsidP="00A956F4">
      <w:pPr>
        <w:tabs>
          <w:tab w:val="left" w:pos="851"/>
        </w:tabs>
        <w:spacing w:line="276" w:lineRule="auto"/>
        <w:ind w:firstLine="567"/>
        <w:jc w:val="both"/>
        <w:rPr>
          <w:sz w:val="28"/>
          <w:szCs w:val="28"/>
        </w:rPr>
      </w:pPr>
      <w:r w:rsidRPr="00301E2B">
        <w:rPr>
          <w:sz w:val="28"/>
          <w:szCs w:val="28"/>
        </w:rPr>
        <w:t>3. Xây dựng báo cáo kết quả tổng hợp, xử lý thông tin nội và ngoại nghiệp.</w:t>
      </w:r>
    </w:p>
    <w:p w:rsidR="00CA2764" w:rsidRPr="00301E2B" w:rsidRDefault="00CA2764" w:rsidP="00A956F4">
      <w:pPr>
        <w:tabs>
          <w:tab w:val="left" w:pos="851"/>
        </w:tabs>
        <w:spacing w:line="276" w:lineRule="auto"/>
        <w:ind w:firstLine="567"/>
        <w:jc w:val="both"/>
        <w:rPr>
          <w:bCs/>
          <w:sz w:val="28"/>
          <w:szCs w:val="28"/>
        </w:rPr>
      </w:pPr>
      <w:r w:rsidRPr="00301E2B">
        <w:rPr>
          <w:bCs/>
          <w:sz w:val="28"/>
          <w:szCs w:val="28"/>
        </w:rPr>
        <w:t>Bước 4. Xây dựng bản đồ thoái hóa đất</w:t>
      </w:r>
    </w:p>
    <w:p w:rsidR="00CA2764" w:rsidRPr="00301E2B" w:rsidRDefault="00CA2764" w:rsidP="00A956F4">
      <w:pPr>
        <w:tabs>
          <w:tab w:val="left" w:pos="851"/>
        </w:tabs>
        <w:spacing w:line="276" w:lineRule="auto"/>
        <w:ind w:firstLine="567"/>
        <w:jc w:val="both"/>
        <w:rPr>
          <w:sz w:val="28"/>
          <w:szCs w:val="28"/>
        </w:rPr>
      </w:pPr>
      <w:r w:rsidRPr="00301E2B">
        <w:rPr>
          <w:sz w:val="28"/>
          <w:szCs w:val="28"/>
        </w:rPr>
        <w:t>1. Chuẩn hóa các yếu tố nền của bản đồ thoái hóa đất.</w:t>
      </w:r>
    </w:p>
    <w:p w:rsidR="00CA2764" w:rsidRPr="00301E2B" w:rsidRDefault="00CA2764" w:rsidP="00A956F4">
      <w:pPr>
        <w:tabs>
          <w:tab w:val="left" w:pos="851"/>
        </w:tabs>
        <w:spacing w:line="276" w:lineRule="auto"/>
        <w:ind w:firstLine="567"/>
        <w:jc w:val="both"/>
        <w:rPr>
          <w:sz w:val="28"/>
          <w:szCs w:val="28"/>
        </w:rPr>
      </w:pPr>
      <w:r w:rsidRPr="00301E2B">
        <w:rPr>
          <w:sz w:val="28"/>
          <w:szCs w:val="28"/>
        </w:rPr>
        <w:lastRenderedPageBreak/>
        <w:t>2. Tạo lập các lớp thông tin và trường thông tin dữ liệu thuộc tính trong mỗi lớp thông tin chuyên đề</w:t>
      </w:r>
    </w:p>
    <w:p w:rsidR="00CA2764" w:rsidRPr="00301E2B" w:rsidRDefault="00CA2764" w:rsidP="00A956F4">
      <w:pPr>
        <w:tabs>
          <w:tab w:val="left" w:pos="851"/>
        </w:tabs>
        <w:spacing w:line="276" w:lineRule="auto"/>
        <w:ind w:firstLine="567"/>
        <w:jc w:val="both"/>
        <w:rPr>
          <w:sz w:val="28"/>
          <w:szCs w:val="28"/>
        </w:rPr>
      </w:pPr>
      <w:r w:rsidRPr="00301E2B">
        <w:rPr>
          <w:sz w:val="28"/>
          <w:szCs w:val="28"/>
        </w:rPr>
        <w:t>3. Xây dựng lớp thông tin loại đất</w:t>
      </w:r>
    </w:p>
    <w:p w:rsidR="00CA2764" w:rsidRPr="00301E2B" w:rsidRDefault="00CA2764" w:rsidP="00A956F4">
      <w:pPr>
        <w:tabs>
          <w:tab w:val="left" w:pos="851"/>
        </w:tabs>
        <w:spacing w:line="276" w:lineRule="auto"/>
        <w:ind w:firstLine="567"/>
        <w:jc w:val="both"/>
        <w:rPr>
          <w:sz w:val="28"/>
          <w:szCs w:val="28"/>
        </w:rPr>
      </w:pPr>
      <w:r w:rsidRPr="00301E2B">
        <w:rPr>
          <w:sz w:val="28"/>
          <w:szCs w:val="28"/>
        </w:rPr>
        <w:t>4. Rà soát, chỉnh lý ranh giới khoanh đất điều tra trong lớp thông tin khoanh đất của bản đồ điều tra thực địa theo kết quả tổng hợp xử lý thông tin.</w:t>
      </w:r>
    </w:p>
    <w:p w:rsidR="00CA2764" w:rsidRPr="00301E2B" w:rsidRDefault="00CA2764" w:rsidP="00A956F4">
      <w:pPr>
        <w:tabs>
          <w:tab w:val="left" w:pos="851"/>
        </w:tabs>
        <w:spacing w:line="276" w:lineRule="auto"/>
        <w:ind w:firstLine="567"/>
        <w:jc w:val="both"/>
        <w:rPr>
          <w:sz w:val="28"/>
          <w:szCs w:val="28"/>
        </w:rPr>
      </w:pPr>
      <w:r w:rsidRPr="00301E2B">
        <w:rPr>
          <w:sz w:val="28"/>
          <w:szCs w:val="28"/>
        </w:rPr>
        <w:t>5. Xây dựng bản đồ đất bị suy giảm độ phì</w:t>
      </w:r>
    </w:p>
    <w:p w:rsidR="00CA2764" w:rsidRPr="00301E2B" w:rsidRDefault="00CA2764" w:rsidP="00A956F4">
      <w:pPr>
        <w:tabs>
          <w:tab w:val="left" w:pos="851"/>
        </w:tabs>
        <w:spacing w:line="276" w:lineRule="auto"/>
        <w:ind w:firstLine="567"/>
        <w:jc w:val="both"/>
        <w:rPr>
          <w:sz w:val="28"/>
          <w:szCs w:val="28"/>
        </w:rPr>
      </w:pPr>
      <w:r w:rsidRPr="00301E2B">
        <w:rPr>
          <w:sz w:val="28"/>
          <w:szCs w:val="28"/>
        </w:rPr>
        <w:t>6. Xây dựng bản đồ đất bị xói mòn</w:t>
      </w:r>
    </w:p>
    <w:p w:rsidR="00CA2764" w:rsidRPr="00301E2B" w:rsidRDefault="00CA2764" w:rsidP="00A956F4">
      <w:pPr>
        <w:tabs>
          <w:tab w:val="left" w:pos="851"/>
        </w:tabs>
        <w:spacing w:line="276" w:lineRule="auto"/>
        <w:ind w:firstLine="567"/>
        <w:jc w:val="both"/>
        <w:rPr>
          <w:sz w:val="28"/>
          <w:szCs w:val="28"/>
        </w:rPr>
      </w:pPr>
      <w:r w:rsidRPr="00301E2B">
        <w:rPr>
          <w:sz w:val="28"/>
          <w:szCs w:val="28"/>
        </w:rPr>
        <w:t>7. Xây dựng bản đồ đất bị khô hạn, hoang mạc hóa, sa mạc hóa</w:t>
      </w:r>
    </w:p>
    <w:p w:rsidR="00CA2764" w:rsidRPr="00301E2B" w:rsidRDefault="00CA2764" w:rsidP="00A956F4">
      <w:pPr>
        <w:tabs>
          <w:tab w:val="left" w:pos="851"/>
        </w:tabs>
        <w:spacing w:line="276" w:lineRule="auto"/>
        <w:ind w:firstLine="567"/>
        <w:jc w:val="both"/>
        <w:rPr>
          <w:sz w:val="28"/>
          <w:szCs w:val="28"/>
        </w:rPr>
      </w:pPr>
      <w:r w:rsidRPr="00301E2B">
        <w:rPr>
          <w:sz w:val="28"/>
          <w:szCs w:val="28"/>
        </w:rPr>
        <w:t>8. Xây dựng bản đồ đất bị kết von, đá ong hóa</w:t>
      </w:r>
    </w:p>
    <w:p w:rsidR="00CA2764" w:rsidRPr="00301E2B" w:rsidRDefault="00CA2764" w:rsidP="00A956F4">
      <w:pPr>
        <w:tabs>
          <w:tab w:val="left" w:pos="851"/>
        </w:tabs>
        <w:spacing w:line="276" w:lineRule="auto"/>
        <w:ind w:firstLine="567"/>
        <w:jc w:val="both"/>
        <w:rPr>
          <w:sz w:val="28"/>
          <w:szCs w:val="28"/>
        </w:rPr>
      </w:pPr>
      <w:r w:rsidRPr="00301E2B">
        <w:rPr>
          <w:sz w:val="28"/>
          <w:szCs w:val="28"/>
        </w:rPr>
        <w:t>9. Xây dựng bản đồ thoái hóa đất</w:t>
      </w:r>
    </w:p>
    <w:p w:rsidR="00CA2764" w:rsidRPr="00301E2B" w:rsidRDefault="00CA2764" w:rsidP="00A956F4">
      <w:pPr>
        <w:tabs>
          <w:tab w:val="left" w:pos="851"/>
        </w:tabs>
        <w:spacing w:line="276" w:lineRule="auto"/>
        <w:ind w:firstLine="567"/>
        <w:jc w:val="both"/>
        <w:rPr>
          <w:spacing w:val="-8"/>
          <w:sz w:val="28"/>
          <w:szCs w:val="28"/>
        </w:rPr>
      </w:pPr>
      <w:r w:rsidRPr="00301E2B">
        <w:rPr>
          <w:spacing w:val="-8"/>
          <w:sz w:val="28"/>
          <w:szCs w:val="28"/>
        </w:rPr>
        <w:t>10. Khoanh vùng các khu vực đất bị thoái hóa cần xử lý, cải tạo và phục hồi</w:t>
      </w:r>
    </w:p>
    <w:p w:rsidR="00CA2764" w:rsidRPr="00301E2B" w:rsidRDefault="00CA2764" w:rsidP="00A956F4">
      <w:pPr>
        <w:tabs>
          <w:tab w:val="left" w:pos="851"/>
        </w:tabs>
        <w:spacing w:line="276" w:lineRule="auto"/>
        <w:ind w:firstLine="567"/>
        <w:jc w:val="both"/>
        <w:rPr>
          <w:sz w:val="28"/>
          <w:szCs w:val="28"/>
        </w:rPr>
      </w:pPr>
      <w:r w:rsidRPr="00301E2B">
        <w:rPr>
          <w:sz w:val="28"/>
          <w:szCs w:val="28"/>
        </w:rPr>
        <w:t>Bước 5. Phân tích đánh giá thực trạng, nguyên nhân thoái hóa đất, đề xuất giải pháp giảm thiểu thoái hóa đất</w:t>
      </w:r>
    </w:p>
    <w:p w:rsidR="00CA2764" w:rsidRPr="00301E2B" w:rsidRDefault="00CA2764" w:rsidP="00A956F4">
      <w:pPr>
        <w:tabs>
          <w:tab w:val="left" w:pos="851"/>
        </w:tabs>
        <w:spacing w:line="276" w:lineRule="auto"/>
        <w:ind w:firstLine="567"/>
        <w:jc w:val="both"/>
        <w:rPr>
          <w:sz w:val="28"/>
          <w:szCs w:val="28"/>
        </w:rPr>
      </w:pPr>
      <w:r w:rsidRPr="00301E2B">
        <w:rPr>
          <w:sz w:val="28"/>
          <w:szCs w:val="28"/>
        </w:rPr>
        <w:t>1. Tổng hợp, phân tích, đánh giá thực trạng thoái hóa đất</w:t>
      </w:r>
    </w:p>
    <w:p w:rsidR="00CA2764" w:rsidRPr="00301E2B" w:rsidRDefault="00CA2764" w:rsidP="00A956F4">
      <w:pPr>
        <w:tabs>
          <w:tab w:val="left" w:pos="851"/>
        </w:tabs>
        <w:spacing w:line="276" w:lineRule="auto"/>
        <w:ind w:firstLine="567"/>
        <w:jc w:val="both"/>
        <w:rPr>
          <w:sz w:val="28"/>
          <w:szCs w:val="28"/>
        </w:rPr>
      </w:pPr>
      <w:r w:rsidRPr="00301E2B">
        <w:rPr>
          <w:sz w:val="28"/>
          <w:szCs w:val="28"/>
        </w:rPr>
        <w:t>2. Đề xuất các biện pháp, giải pháp giảm thiểu thoái hóa đất.</w:t>
      </w:r>
    </w:p>
    <w:p w:rsidR="00CA2764" w:rsidRPr="00301E2B" w:rsidRDefault="00CA2764" w:rsidP="00A956F4">
      <w:pPr>
        <w:tabs>
          <w:tab w:val="left" w:pos="851"/>
        </w:tabs>
        <w:spacing w:line="276" w:lineRule="auto"/>
        <w:ind w:firstLine="567"/>
        <w:jc w:val="both"/>
        <w:rPr>
          <w:sz w:val="28"/>
          <w:szCs w:val="28"/>
        </w:rPr>
      </w:pPr>
      <w:r w:rsidRPr="00301E2B">
        <w:rPr>
          <w:sz w:val="28"/>
          <w:szCs w:val="28"/>
        </w:rPr>
        <w:t>3. Xây dựng báo cáo chuyên đề điều tra, đánh giá thoái hóa đất.</w:t>
      </w:r>
    </w:p>
    <w:p w:rsidR="00CA2764" w:rsidRPr="00301E2B" w:rsidRDefault="00CA2764" w:rsidP="00A956F4">
      <w:pPr>
        <w:tabs>
          <w:tab w:val="left" w:pos="851"/>
        </w:tabs>
        <w:spacing w:line="276" w:lineRule="auto"/>
        <w:ind w:firstLine="567"/>
        <w:jc w:val="both"/>
        <w:rPr>
          <w:bCs/>
          <w:sz w:val="28"/>
          <w:szCs w:val="28"/>
        </w:rPr>
      </w:pPr>
      <w:r w:rsidRPr="00301E2B">
        <w:rPr>
          <w:bCs/>
          <w:sz w:val="28"/>
          <w:szCs w:val="28"/>
        </w:rPr>
        <w:t>Bước 6. Xây dựng báo cáo kết quả điều tra, đánh giá thoái hóa đất</w:t>
      </w:r>
    </w:p>
    <w:p w:rsidR="00CA2764" w:rsidRPr="00301E2B" w:rsidRDefault="00CA2764" w:rsidP="00A956F4">
      <w:pPr>
        <w:tabs>
          <w:tab w:val="left" w:pos="851"/>
        </w:tabs>
        <w:spacing w:line="276" w:lineRule="auto"/>
        <w:ind w:firstLine="567"/>
        <w:jc w:val="both"/>
        <w:rPr>
          <w:sz w:val="28"/>
          <w:szCs w:val="28"/>
        </w:rPr>
      </w:pPr>
      <w:r w:rsidRPr="00301E2B">
        <w:rPr>
          <w:sz w:val="28"/>
          <w:szCs w:val="28"/>
        </w:rPr>
        <w:t>1. Xây dựng các phụ lục, bản đồ thu nhỏ đính kèm báo cáo.</w:t>
      </w:r>
    </w:p>
    <w:p w:rsidR="00CA2764" w:rsidRPr="00301E2B" w:rsidRDefault="00CA2764" w:rsidP="00A956F4">
      <w:pPr>
        <w:tabs>
          <w:tab w:val="left" w:pos="851"/>
        </w:tabs>
        <w:spacing w:line="276" w:lineRule="auto"/>
        <w:ind w:firstLine="567"/>
        <w:jc w:val="both"/>
        <w:rPr>
          <w:sz w:val="28"/>
          <w:szCs w:val="28"/>
        </w:rPr>
      </w:pPr>
      <w:r w:rsidRPr="00301E2B">
        <w:rPr>
          <w:sz w:val="28"/>
          <w:szCs w:val="28"/>
        </w:rPr>
        <w:t>2. Biên soạn báo cáo tổng hợp kết quả điều tra, đánh giá thoái hóa đất.</w:t>
      </w:r>
    </w:p>
    <w:p w:rsidR="00CA2764" w:rsidRPr="00301E2B" w:rsidRDefault="00CA2764" w:rsidP="00A956F4">
      <w:pPr>
        <w:tabs>
          <w:tab w:val="left" w:pos="851"/>
        </w:tabs>
        <w:spacing w:line="276" w:lineRule="auto"/>
        <w:ind w:firstLine="567"/>
        <w:jc w:val="both"/>
        <w:rPr>
          <w:sz w:val="28"/>
          <w:szCs w:val="28"/>
        </w:rPr>
      </w:pPr>
      <w:r w:rsidRPr="00301E2B">
        <w:rPr>
          <w:sz w:val="28"/>
          <w:szCs w:val="28"/>
        </w:rPr>
        <w:t>3. Xây dựng báo cáo tóm tắt, báo cáo tổng kết nhiệm vụ.</w:t>
      </w:r>
    </w:p>
    <w:p w:rsidR="00CA2764" w:rsidRPr="00301E2B" w:rsidRDefault="00CA2764" w:rsidP="00A956F4">
      <w:pPr>
        <w:tabs>
          <w:tab w:val="left" w:pos="851"/>
        </w:tabs>
        <w:spacing w:line="276" w:lineRule="auto"/>
        <w:ind w:firstLine="567"/>
        <w:jc w:val="both"/>
        <w:rPr>
          <w:bCs/>
          <w:sz w:val="28"/>
          <w:szCs w:val="28"/>
        </w:rPr>
      </w:pPr>
      <w:r w:rsidRPr="00301E2B">
        <w:rPr>
          <w:bCs/>
          <w:sz w:val="28"/>
          <w:szCs w:val="28"/>
        </w:rPr>
        <w:t>2. Định mức lao động</w:t>
      </w:r>
    </w:p>
    <w:p w:rsidR="00CA2764" w:rsidRPr="00301E2B" w:rsidRDefault="00CA2764" w:rsidP="00A956F4">
      <w:pPr>
        <w:tabs>
          <w:tab w:val="left" w:pos="851"/>
        </w:tabs>
        <w:spacing w:line="276" w:lineRule="auto"/>
        <w:ind w:firstLine="567"/>
        <w:jc w:val="both"/>
        <w:rPr>
          <w:bCs/>
          <w:sz w:val="28"/>
          <w:szCs w:val="28"/>
        </w:rPr>
      </w:pPr>
      <w:r w:rsidRPr="00301E2B">
        <w:rPr>
          <w:bCs/>
          <w:sz w:val="28"/>
          <w:szCs w:val="28"/>
        </w:rPr>
        <w:t>3. Định mức thiết bị</w:t>
      </w:r>
    </w:p>
    <w:p w:rsidR="00CA2764" w:rsidRPr="00301E2B" w:rsidRDefault="00CA2764" w:rsidP="00A956F4">
      <w:pPr>
        <w:tabs>
          <w:tab w:val="left" w:pos="851"/>
        </w:tabs>
        <w:spacing w:line="276" w:lineRule="auto"/>
        <w:ind w:firstLine="567"/>
        <w:jc w:val="both"/>
        <w:rPr>
          <w:bCs/>
          <w:sz w:val="28"/>
          <w:szCs w:val="28"/>
        </w:rPr>
      </w:pPr>
      <w:r w:rsidRPr="00301E2B">
        <w:rPr>
          <w:bCs/>
          <w:sz w:val="28"/>
          <w:szCs w:val="28"/>
        </w:rPr>
        <w:t>4. Định mức dụng cụ</w:t>
      </w:r>
    </w:p>
    <w:p w:rsidR="00CA2764" w:rsidRPr="00301E2B" w:rsidRDefault="00CA2764" w:rsidP="00A956F4">
      <w:pPr>
        <w:tabs>
          <w:tab w:val="left" w:pos="851"/>
        </w:tabs>
        <w:spacing w:line="276" w:lineRule="auto"/>
        <w:ind w:firstLine="567"/>
        <w:jc w:val="both"/>
        <w:rPr>
          <w:bCs/>
          <w:sz w:val="28"/>
          <w:szCs w:val="28"/>
        </w:rPr>
      </w:pPr>
      <w:r w:rsidRPr="00301E2B">
        <w:rPr>
          <w:bCs/>
          <w:sz w:val="28"/>
          <w:szCs w:val="28"/>
        </w:rPr>
        <w:t>4.1. Định mức dụng cụ dùng chung</w:t>
      </w:r>
    </w:p>
    <w:p w:rsidR="00CA2764" w:rsidRPr="00301E2B" w:rsidRDefault="00CA2764" w:rsidP="00A956F4">
      <w:pPr>
        <w:tabs>
          <w:tab w:val="left" w:pos="851"/>
        </w:tabs>
        <w:spacing w:line="276" w:lineRule="auto"/>
        <w:ind w:firstLine="567"/>
        <w:jc w:val="both"/>
        <w:rPr>
          <w:bCs/>
          <w:sz w:val="28"/>
          <w:szCs w:val="28"/>
        </w:rPr>
      </w:pPr>
      <w:r w:rsidRPr="00301E2B">
        <w:rPr>
          <w:bCs/>
          <w:sz w:val="28"/>
          <w:szCs w:val="28"/>
        </w:rPr>
        <w:t>4.2. Định mức dụng cụ lấy mẫu đất</w:t>
      </w:r>
    </w:p>
    <w:p w:rsidR="003427BE" w:rsidRPr="00301E2B" w:rsidRDefault="00CA2764" w:rsidP="00A956F4">
      <w:pPr>
        <w:tabs>
          <w:tab w:val="left" w:pos="851"/>
        </w:tabs>
        <w:spacing w:line="276" w:lineRule="auto"/>
        <w:ind w:firstLine="567"/>
        <w:jc w:val="both"/>
        <w:rPr>
          <w:bCs/>
          <w:sz w:val="28"/>
          <w:szCs w:val="28"/>
        </w:rPr>
      </w:pPr>
      <w:r w:rsidRPr="00301E2B">
        <w:rPr>
          <w:bCs/>
          <w:sz w:val="28"/>
          <w:szCs w:val="28"/>
        </w:rPr>
        <w:t>5. Định mức vật liệu</w:t>
      </w:r>
    </w:p>
    <w:p w:rsidR="00CA2764" w:rsidRPr="00301E2B" w:rsidRDefault="00CA2764" w:rsidP="00A956F4">
      <w:pPr>
        <w:tabs>
          <w:tab w:val="left" w:pos="851"/>
        </w:tabs>
        <w:spacing w:line="276" w:lineRule="auto"/>
        <w:ind w:firstLine="567"/>
        <w:jc w:val="both"/>
        <w:rPr>
          <w:bCs/>
          <w:sz w:val="28"/>
          <w:szCs w:val="28"/>
        </w:rPr>
      </w:pPr>
      <w:r w:rsidRPr="00301E2B">
        <w:rPr>
          <w:bCs/>
          <w:sz w:val="28"/>
          <w:szCs w:val="28"/>
        </w:rPr>
        <w:t>- Phần IV. Định mức kinh tế - kỹ thuật điều tra, đánh giá ô nhiễm đất:</w:t>
      </w:r>
    </w:p>
    <w:p w:rsidR="00100839" w:rsidRPr="00301E2B" w:rsidRDefault="00100839" w:rsidP="00A956F4">
      <w:pPr>
        <w:tabs>
          <w:tab w:val="left" w:pos="851"/>
        </w:tabs>
        <w:spacing w:line="276" w:lineRule="auto"/>
        <w:ind w:firstLine="567"/>
        <w:jc w:val="both"/>
        <w:rPr>
          <w:bCs/>
          <w:sz w:val="28"/>
          <w:szCs w:val="28"/>
        </w:rPr>
      </w:pPr>
      <w:r w:rsidRPr="00301E2B">
        <w:rPr>
          <w:bCs/>
          <w:sz w:val="28"/>
          <w:szCs w:val="28"/>
        </w:rPr>
        <w:t>1. Nội dung công việc</w:t>
      </w:r>
    </w:p>
    <w:p w:rsidR="00100839" w:rsidRPr="00301E2B" w:rsidRDefault="00100839" w:rsidP="00A956F4">
      <w:pPr>
        <w:tabs>
          <w:tab w:val="left" w:pos="851"/>
        </w:tabs>
        <w:spacing w:line="276" w:lineRule="auto"/>
        <w:ind w:firstLine="567"/>
        <w:jc w:val="both"/>
        <w:rPr>
          <w:bCs/>
          <w:sz w:val="28"/>
          <w:szCs w:val="28"/>
        </w:rPr>
      </w:pPr>
      <w:r w:rsidRPr="00301E2B">
        <w:rPr>
          <w:bCs/>
          <w:sz w:val="28"/>
          <w:szCs w:val="28"/>
        </w:rPr>
        <w:t>Bước 1. Thu thập tài liệu</w:t>
      </w:r>
    </w:p>
    <w:p w:rsidR="00100839" w:rsidRPr="00301E2B" w:rsidRDefault="00100839" w:rsidP="00A956F4">
      <w:pPr>
        <w:tabs>
          <w:tab w:val="left" w:pos="851"/>
        </w:tabs>
        <w:spacing w:line="276" w:lineRule="auto"/>
        <w:ind w:firstLine="567"/>
        <w:jc w:val="both"/>
        <w:rPr>
          <w:sz w:val="28"/>
          <w:szCs w:val="28"/>
        </w:rPr>
      </w:pPr>
      <w:r w:rsidRPr="00301E2B">
        <w:rPr>
          <w:sz w:val="28"/>
          <w:szCs w:val="28"/>
        </w:rPr>
        <w:t>1. Thu thập thông tin, tài liệu, số liệu, bản đồ và khảo sát sơ bộ tại thực</w:t>
      </w:r>
    </w:p>
    <w:p w:rsidR="00100839" w:rsidRPr="00301E2B" w:rsidRDefault="00100839" w:rsidP="00A956F4">
      <w:pPr>
        <w:tabs>
          <w:tab w:val="left" w:pos="851"/>
        </w:tabs>
        <w:spacing w:line="276" w:lineRule="auto"/>
        <w:ind w:firstLine="567"/>
        <w:jc w:val="both"/>
        <w:rPr>
          <w:sz w:val="28"/>
          <w:szCs w:val="28"/>
        </w:rPr>
      </w:pPr>
      <w:r w:rsidRPr="00301E2B">
        <w:rPr>
          <w:sz w:val="28"/>
          <w:szCs w:val="28"/>
        </w:rPr>
        <w:t>địa phục vụ điều tra, đánh giá ô nhiễm đất</w:t>
      </w:r>
    </w:p>
    <w:p w:rsidR="00100839" w:rsidRPr="00301E2B" w:rsidRDefault="00100839" w:rsidP="00A956F4">
      <w:pPr>
        <w:tabs>
          <w:tab w:val="left" w:pos="851"/>
        </w:tabs>
        <w:spacing w:line="276" w:lineRule="auto"/>
        <w:ind w:firstLine="567"/>
        <w:jc w:val="both"/>
        <w:rPr>
          <w:sz w:val="28"/>
          <w:szCs w:val="28"/>
        </w:rPr>
      </w:pPr>
      <w:r w:rsidRPr="00301E2B">
        <w:rPr>
          <w:sz w:val="28"/>
          <w:szCs w:val="28"/>
        </w:rPr>
        <w:t>2. Đánh giá, lựa chọn các thông tin, tài liệu, số liệu, bản đồ đã thu thập</w:t>
      </w:r>
    </w:p>
    <w:p w:rsidR="00100839" w:rsidRPr="00301E2B" w:rsidRDefault="00100839" w:rsidP="00A956F4">
      <w:pPr>
        <w:tabs>
          <w:tab w:val="left" w:pos="851"/>
        </w:tabs>
        <w:spacing w:line="276" w:lineRule="auto"/>
        <w:ind w:firstLine="567"/>
        <w:jc w:val="both"/>
        <w:rPr>
          <w:bCs/>
          <w:sz w:val="28"/>
          <w:szCs w:val="28"/>
        </w:rPr>
      </w:pPr>
      <w:r w:rsidRPr="00301E2B">
        <w:rPr>
          <w:bCs/>
          <w:sz w:val="28"/>
          <w:szCs w:val="28"/>
        </w:rPr>
        <w:t>Bước 2. Xây dựng kế hoạch và điều tra, lấy mẫu phục vụ đánh giá ô nhiễm đất</w:t>
      </w:r>
    </w:p>
    <w:p w:rsidR="00100839" w:rsidRPr="00301E2B" w:rsidRDefault="00100839" w:rsidP="00A956F4">
      <w:pPr>
        <w:tabs>
          <w:tab w:val="left" w:pos="851"/>
        </w:tabs>
        <w:spacing w:line="276" w:lineRule="auto"/>
        <w:ind w:firstLine="567"/>
        <w:jc w:val="both"/>
        <w:rPr>
          <w:sz w:val="28"/>
          <w:szCs w:val="28"/>
        </w:rPr>
      </w:pPr>
      <w:r w:rsidRPr="00301E2B">
        <w:rPr>
          <w:sz w:val="28"/>
          <w:szCs w:val="28"/>
        </w:rPr>
        <w:t>1. Xác định nội dung và kế hoạch điều tra thực địa</w:t>
      </w:r>
    </w:p>
    <w:p w:rsidR="00100839" w:rsidRPr="00301E2B" w:rsidRDefault="00100839" w:rsidP="00A956F4">
      <w:pPr>
        <w:tabs>
          <w:tab w:val="left" w:pos="851"/>
        </w:tabs>
        <w:spacing w:line="276" w:lineRule="auto"/>
        <w:ind w:firstLine="567"/>
        <w:jc w:val="both"/>
        <w:rPr>
          <w:sz w:val="28"/>
          <w:szCs w:val="28"/>
        </w:rPr>
      </w:pPr>
      <w:r w:rsidRPr="00301E2B">
        <w:rPr>
          <w:sz w:val="28"/>
          <w:szCs w:val="28"/>
        </w:rPr>
        <w:t>2. Điều tra, lấy mẫu phục vụ đánh giá ô nhiễm đất</w:t>
      </w:r>
    </w:p>
    <w:p w:rsidR="00100839" w:rsidRPr="00301E2B" w:rsidRDefault="00100839" w:rsidP="00A956F4">
      <w:pPr>
        <w:tabs>
          <w:tab w:val="left" w:pos="851"/>
        </w:tabs>
        <w:spacing w:line="276" w:lineRule="auto"/>
        <w:ind w:firstLine="567"/>
        <w:jc w:val="both"/>
        <w:rPr>
          <w:bCs/>
          <w:sz w:val="28"/>
          <w:szCs w:val="28"/>
        </w:rPr>
      </w:pPr>
      <w:r w:rsidRPr="00301E2B">
        <w:rPr>
          <w:bCs/>
          <w:sz w:val="28"/>
          <w:szCs w:val="28"/>
        </w:rPr>
        <w:t>Bước 3. Tổng hợp, xử lý thông tin nội nghiệp và ngoại nghiệp</w:t>
      </w:r>
    </w:p>
    <w:p w:rsidR="00100839" w:rsidRPr="00301E2B" w:rsidRDefault="00100839" w:rsidP="00A956F4">
      <w:pPr>
        <w:tabs>
          <w:tab w:val="left" w:pos="851"/>
        </w:tabs>
        <w:spacing w:line="276" w:lineRule="auto"/>
        <w:ind w:firstLine="567"/>
        <w:jc w:val="both"/>
        <w:rPr>
          <w:sz w:val="28"/>
          <w:szCs w:val="28"/>
        </w:rPr>
      </w:pPr>
      <w:r w:rsidRPr="00301E2B">
        <w:rPr>
          <w:sz w:val="28"/>
          <w:szCs w:val="28"/>
        </w:rPr>
        <w:t>1. Tổng hợp, xử lý sau điều tra thực địa</w:t>
      </w:r>
    </w:p>
    <w:p w:rsidR="00100839" w:rsidRPr="00301E2B" w:rsidRDefault="00100839" w:rsidP="00A956F4">
      <w:pPr>
        <w:tabs>
          <w:tab w:val="left" w:pos="851"/>
        </w:tabs>
        <w:spacing w:line="276" w:lineRule="auto"/>
        <w:ind w:firstLine="567"/>
        <w:jc w:val="both"/>
        <w:rPr>
          <w:sz w:val="28"/>
          <w:szCs w:val="28"/>
        </w:rPr>
      </w:pPr>
      <w:r w:rsidRPr="00301E2B">
        <w:rPr>
          <w:sz w:val="28"/>
          <w:szCs w:val="28"/>
        </w:rPr>
        <w:lastRenderedPageBreak/>
        <w:t>2. Rà soát, đối chiếu, chỉnh lý, bổ sung thông tin đảm bảo tính chính xác, thống nhất về kết quả điều tra giữa bản đồ điều tra thực địa với phiếu lấy mẫu đất; ảnh điều tra và bảng dữ liệu điều tra;</w:t>
      </w:r>
    </w:p>
    <w:p w:rsidR="00100839" w:rsidRPr="00301E2B" w:rsidRDefault="00100839" w:rsidP="00A956F4">
      <w:pPr>
        <w:tabs>
          <w:tab w:val="left" w:pos="851"/>
        </w:tabs>
        <w:spacing w:line="276" w:lineRule="auto"/>
        <w:ind w:firstLine="567"/>
        <w:jc w:val="both"/>
        <w:rPr>
          <w:sz w:val="28"/>
          <w:szCs w:val="28"/>
        </w:rPr>
      </w:pPr>
      <w:r w:rsidRPr="00301E2B">
        <w:rPr>
          <w:sz w:val="28"/>
          <w:szCs w:val="28"/>
        </w:rPr>
        <w:t>3. Lập bảng thống kê danh sách mẫu đất, lựa chọn chỉ tiêu phân tích; bàn giao mẫu đất cho đơn vị phân tích.</w:t>
      </w:r>
    </w:p>
    <w:p w:rsidR="00100839" w:rsidRPr="00301E2B" w:rsidRDefault="00100839" w:rsidP="00A956F4">
      <w:pPr>
        <w:tabs>
          <w:tab w:val="left" w:pos="851"/>
        </w:tabs>
        <w:spacing w:line="276" w:lineRule="auto"/>
        <w:ind w:firstLine="567"/>
        <w:jc w:val="both"/>
        <w:rPr>
          <w:sz w:val="28"/>
          <w:szCs w:val="28"/>
        </w:rPr>
      </w:pPr>
      <w:r w:rsidRPr="00301E2B">
        <w:rPr>
          <w:sz w:val="28"/>
          <w:szCs w:val="28"/>
        </w:rPr>
        <w:t>4. Phân tích mẫu đất</w:t>
      </w:r>
    </w:p>
    <w:p w:rsidR="00100839" w:rsidRPr="00301E2B" w:rsidRDefault="00100839" w:rsidP="00A956F4">
      <w:pPr>
        <w:tabs>
          <w:tab w:val="left" w:pos="851"/>
        </w:tabs>
        <w:spacing w:line="276" w:lineRule="auto"/>
        <w:ind w:firstLine="567"/>
        <w:jc w:val="both"/>
        <w:rPr>
          <w:sz w:val="28"/>
          <w:szCs w:val="28"/>
        </w:rPr>
      </w:pPr>
      <w:r w:rsidRPr="00301E2B">
        <w:rPr>
          <w:sz w:val="28"/>
          <w:szCs w:val="28"/>
        </w:rPr>
        <w:t>5. Chỉ tiêu phân tích gồm các chỉ tiêu kim loại nặng (Cu, Pb, Zn, Cd, As, Cr, Hg, Ni).</w:t>
      </w:r>
    </w:p>
    <w:p w:rsidR="00100839" w:rsidRPr="00301E2B" w:rsidRDefault="00100839" w:rsidP="00A956F4">
      <w:pPr>
        <w:tabs>
          <w:tab w:val="left" w:pos="851"/>
        </w:tabs>
        <w:spacing w:line="276" w:lineRule="auto"/>
        <w:ind w:firstLine="567"/>
        <w:jc w:val="both"/>
        <w:rPr>
          <w:sz w:val="28"/>
          <w:szCs w:val="28"/>
        </w:rPr>
      </w:pPr>
      <w:r w:rsidRPr="00301E2B">
        <w:rPr>
          <w:sz w:val="28"/>
          <w:szCs w:val="28"/>
        </w:rPr>
        <w:t>6. Tổng hợp, xử lý thông tin phục vụ đánh giá ô nhiễm đất</w:t>
      </w:r>
    </w:p>
    <w:p w:rsidR="00100839" w:rsidRPr="00301E2B" w:rsidRDefault="00100839" w:rsidP="00A956F4">
      <w:pPr>
        <w:tabs>
          <w:tab w:val="left" w:pos="851"/>
        </w:tabs>
        <w:spacing w:line="276" w:lineRule="auto"/>
        <w:ind w:firstLine="567"/>
        <w:jc w:val="both"/>
        <w:rPr>
          <w:sz w:val="28"/>
          <w:szCs w:val="28"/>
        </w:rPr>
      </w:pPr>
      <w:r w:rsidRPr="00301E2B">
        <w:rPr>
          <w:sz w:val="28"/>
          <w:szCs w:val="28"/>
        </w:rPr>
        <w:t>7. Xác định và phân cấp chỉ tiêu đánh giá ô nhiễm đất;</w:t>
      </w:r>
    </w:p>
    <w:p w:rsidR="00100839" w:rsidRPr="00301E2B" w:rsidRDefault="00100839" w:rsidP="00A956F4">
      <w:pPr>
        <w:tabs>
          <w:tab w:val="left" w:pos="851"/>
        </w:tabs>
        <w:spacing w:line="276" w:lineRule="auto"/>
        <w:ind w:firstLine="567"/>
        <w:jc w:val="both"/>
        <w:rPr>
          <w:sz w:val="28"/>
          <w:szCs w:val="28"/>
        </w:rPr>
      </w:pPr>
      <w:r w:rsidRPr="00301E2B">
        <w:rPr>
          <w:sz w:val="28"/>
          <w:szCs w:val="28"/>
        </w:rPr>
        <w:t>8. Tổng hợp, đánh giá kết quả phân tích mẫu đất theo khoanh đất, điểm điều tra.</w:t>
      </w:r>
    </w:p>
    <w:p w:rsidR="00100839" w:rsidRPr="00301E2B" w:rsidRDefault="00100839" w:rsidP="00A956F4">
      <w:pPr>
        <w:tabs>
          <w:tab w:val="left" w:pos="851"/>
        </w:tabs>
        <w:spacing w:line="276" w:lineRule="auto"/>
        <w:ind w:firstLine="567"/>
        <w:jc w:val="both"/>
        <w:rPr>
          <w:sz w:val="28"/>
          <w:szCs w:val="28"/>
        </w:rPr>
      </w:pPr>
      <w:r w:rsidRPr="00301E2B">
        <w:rPr>
          <w:sz w:val="28"/>
          <w:szCs w:val="28"/>
        </w:rPr>
        <w:t>9. Xây dựng báo cáo kết quả tổng hợp, xử lý thông tin nội và ngoại nghiệp</w:t>
      </w:r>
    </w:p>
    <w:p w:rsidR="00100839" w:rsidRPr="00301E2B" w:rsidRDefault="00100839" w:rsidP="00A956F4">
      <w:pPr>
        <w:tabs>
          <w:tab w:val="left" w:pos="851"/>
        </w:tabs>
        <w:spacing w:line="276" w:lineRule="auto"/>
        <w:ind w:firstLine="567"/>
        <w:jc w:val="both"/>
        <w:rPr>
          <w:sz w:val="28"/>
          <w:szCs w:val="28"/>
        </w:rPr>
      </w:pPr>
      <w:r w:rsidRPr="00301E2B">
        <w:rPr>
          <w:sz w:val="28"/>
          <w:szCs w:val="28"/>
        </w:rPr>
        <w:t>Bước 4. Xây dựng bản đồ đất bị ô nhiễm</w:t>
      </w:r>
    </w:p>
    <w:p w:rsidR="00100839" w:rsidRPr="00301E2B" w:rsidRDefault="00100839" w:rsidP="00A956F4">
      <w:pPr>
        <w:tabs>
          <w:tab w:val="left" w:pos="851"/>
        </w:tabs>
        <w:spacing w:line="276" w:lineRule="auto"/>
        <w:ind w:firstLine="567"/>
        <w:jc w:val="both"/>
        <w:rPr>
          <w:sz w:val="28"/>
          <w:szCs w:val="28"/>
        </w:rPr>
      </w:pPr>
      <w:r w:rsidRPr="00301E2B">
        <w:rPr>
          <w:sz w:val="28"/>
          <w:szCs w:val="28"/>
        </w:rPr>
        <w:t>1. Chuẩn hóa các yếu tố nền của bản đồ đất bị ô nhiễm.</w:t>
      </w:r>
    </w:p>
    <w:p w:rsidR="00100839" w:rsidRPr="00301E2B" w:rsidRDefault="00100839" w:rsidP="00A956F4">
      <w:pPr>
        <w:tabs>
          <w:tab w:val="left" w:pos="851"/>
        </w:tabs>
        <w:spacing w:line="276" w:lineRule="auto"/>
        <w:ind w:firstLine="567"/>
        <w:jc w:val="both"/>
        <w:rPr>
          <w:sz w:val="28"/>
          <w:szCs w:val="28"/>
        </w:rPr>
      </w:pPr>
      <w:r w:rsidRPr="00301E2B">
        <w:rPr>
          <w:sz w:val="28"/>
          <w:szCs w:val="28"/>
        </w:rPr>
        <w:t>2. Tạo lập các lớp thông tin và trường thông tin dữ liệu thuộc tính trong mỗi lớp thông tin chuyên đề</w:t>
      </w:r>
    </w:p>
    <w:p w:rsidR="00100839" w:rsidRPr="00301E2B" w:rsidRDefault="00100839" w:rsidP="00A956F4">
      <w:pPr>
        <w:tabs>
          <w:tab w:val="left" w:pos="851"/>
        </w:tabs>
        <w:spacing w:line="276" w:lineRule="auto"/>
        <w:ind w:firstLine="567"/>
        <w:jc w:val="both"/>
        <w:rPr>
          <w:sz w:val="28"/>
          <w:szCs w:val="28"/>
        </w:rPr>
      </w:pPr>
      <w:r w:rsidRPr="00301E2B">
        <w:rPr>
          <w:sz w:val="28"/>
          <w:szCs w:val="28"/>
        </w:rPr>
        <w:t>3. Xây dựng lớp thông tin loại đất</w:t>
      </w:r>
    </w:p>
    <w:p w:rsidR="00100839" w:rsidRPr="00301E2B" w:rsidRDefault="00100839" w:rsidP="00A956F4">
      <w:pPr>
        <w:tabs>
          <w:tab w:val="left" w:pos="851"/>
        </w:tabs>
        <w:spacing w:line="276" w:lineRule="auto"/>
        <w:ind w:firstLine="567"/>
        <w:jc w:val="both"/>
        <w:rPr>
          <w:sz w:val="28"/>
          <w:szCs w:val="28"/>
        </w:rPr>
      </w:pPr>
      <w:r w:rsidRPr="00301E2B">
        <w:rPr>
          <w:sz w:val="28"/>
          <w:szCs w:val="28"/>
        </w:rPr>
        <w:t>4. Rà soát, chỉnh lý ranh giới khoanh đất điều tra trong lớp thông tin khoanh đất của bản đồ điều tra thực địa theo kết quả tổng hợp xử lý thông tin phục vụ đánh giá ô nhiễm đất.</w:t>
      </w:r>
    </w:p>
    <w:p w:rsidR="00100839" w:rsidRPr="00301E2B" w:rsidRDefault="00100839" w:rsidP="00A956F4">
      <w:pPr>
        <w:tabs>
          <w:tab w:val="left" w:pos="851"/>
        </w:tabs>
        <w:spacing w:line="276" w:lineRule="auto"/>
        <w:ind w:firstLine="567"/>
        <w:jc w:val="both"/>
        <w:rPr>
          <w:sz w:val="28"/>
          <w:szCs w:val="28"/>
        </w:rPr>
      </w:pPr>
      <w:r w:rsidRPr="00301E2B">
        <w:rPr>
          <w:sz w:val="28"/>
          <w:szCs w:val="28"/>
        </w:rPr>
        <w:t>5. Xây dựng bản đồ đất bị ô nhiễm</w:t>
      </w:r>
    </w:p>
    <w:p w:rsidR="00100839" w:rsidRPr="00301E2B" w:rsidRDefault="00100839" w:rsidP="00A956F4">
      <w:pPr>
        <w:tabs>
          <w:tab w:val="left" w:pos="851"/>
        </w:tabs>
        <w:spacing w:line="276" w:lineRule="auto"/>
        <w:ind w:firstLine="567"/>
        <w:jc w:val="both"/>
        <w:rPr>
          <w:sz w:val="28"/>
          <w:szCs w:val="28"/>
        </w:rPr>
      </w:pPr>
      <w:r w:rsidRPr="00301E2B">
        <w:rPr>
          <w:sz w:val="28"/>
          <w:szCs w:val="28"/>
        </w:rPr>
        <w:t>6. Khoanh vùng các khu vực đất bị ô nhiễm cần thực hiện xử lý, cải tạo và phục hồi</w:t>
      </w:r>
    </w:p>
    <w:p w:rsidR="00100839" w:rsidRPr="00301E2B" w:rsidRDefault="00100839" w:rsidP="00A956F4">
      <w:pPr>
        <w:tabs>
          <w:tab w:val="left" w:pos="851"/>
        </w:tabs>
        <w:spacing w:line="276" w:lineRule="auto"/>
        <w:ind w:firstLine="567"/>
        <w:jc w:val="both"/>
        <w:rPr>
          <w:sz w:val="28"/>
          <w:szCs w:val="28"/>
        </w:rPr>
      </w:pPr>
      <w:r w:rsidRPr="00301E2B">
        <w:rPr>
          <w:sz w:val="28"/>
          <w:szCs w:val="28"/>
        </w:rPr>
        <w:t>7. Xây dựng dữ liệu ô nhiễm đất</w:t>
      </w:r>
    </w:p>
    <w:p w:rsidR="00100839" w:rsidRPr="00301E2B" w:rsidRDefault="00100839" w:rsidP="00A956F4">
      <w:pPr>
        <w:tabs>
          <w:tab w:val="left" w:pos="851"/>
        </w:tabs>
        <w:spacing w:line="276" w:lineRule="auto"/>
        <w:ind w:firstLine="567"/>
        <w:jc w:val="both"/>
        <w:rPr>
          <w:sz w:val="28"/>
          <w:szCs w:val="28"/>
        </w:rPr>
      </w:pPr>
      <w:r w:rsidRPr="00301E2B">
        <w:rPr>
          <w:sz w:val="28"/>
          <w:szCs w:val="28"/>
        </w:rPr>
        <w:t>8. Cập nhật dữ liệu về ô nhiễm đất vào cơ sở dữ liệu quốc gia về đất đai theo quy định của pháp luật về cơ sở dữ liệu quốc gia về đất đai.</w:t>
      </w:r>
    </w:p>
    <w:p w:rsidR="00100839" w:rsidRPr="00301E2B" w:rsidRDefault="00100839" w:rsidP="00A956F4">
      <w:pPr>
        <w:tabs>
          <w:tab w:val="left" w:pos="851"/>
        </w:tabs>
        <w:spacing w:line="276" w:lineRule="auto"/>
        <w:ind w:firstLine="567"/>
        <w:jc w:val="both"/>
        <w:rPr>
          <w:bCs/>
          <w:sz w:val="28"/>
          <w:szCs w:val="28"/>
        </w:rPr>
      </w:pPr>
      <w:r w:rsidRPr="00301E2B">
        <w:rPr>
          <w:bCs/>
          <w:sz w:val="28"/>
          <w:szCs w:val="28"/>
        </w:rPr>
        <w:t>Bước 5. Phân tích đánh giá thực trạng, nguyên nhân ô nhiễm đất, đề xuất giải pháp giảm thiểu ô nhiễm đất</w:t>
      </w:r>
    </w:p>
    <w:p w:rsidR="00100839" w:rsidRPr="00301E2B" w:rsidRDefault="00100839" w:rsidP="00A956F4">
      <w:pPr>
        <w:tabs>
          <w:tab w:val="left" w:pos="851"/>
        </w:tabs>
        <w:spacing w:line="276" w:lineRule="auto"/>
        <w:ind w:firstLine="567"/>
        <w:jc w:val="both"/>
        <w:rPr>
          <w:sz w:val="28"/>
          <w:szCs w:val="28"/>
        </w:rPr>
      </w:pPr>
      <w:r w:rsidRPr="00301E2B">
        <w:rPr>
          <w:sz w:val="28"/>
          <w:szCs w:val="28"/>
        </w:rPr>
        <w:t>1. Tổng hợp, phân tích, đánh giá thực trạng, nguyên nhân ô nhiễm đất</w:t>
      </w:r>
    </w:p>
    <w:p w:rsidR="00100839" w:rsidRPr="00301E2B" w:rsidRDefault="00100839" w:rsidP="00A956F4">
      <w:pPr>
        <w:tabs>
          <w:tab w:val="left" w:pos="851"/>
        </w:tabs>
        <w:spacing w:line="276" w:lineRule="auto"/>
        <w:ind w:firstLine="567"/>
        <w:jc w:val="both"/>
        <w:rPr>
          <w:sz w:val="28"/>
          <w:szCs w:val="28"/>
        </w:rPr>
      </w:pPr>
      <w:r w:rsidRPr="00301E2B">
        <w:rPr>
          <w:sz w:val="28"/>
          <w:szCs w:val="28"/>
        </w:rPr>
        <w:t>2. Cảnh báo, dự báo nguy cơ ô nhiễm đất.</w:t>
      </w:r>
    </w:p>
    <w:p w:rsidR="00100839" w:rsidRPr="00301E2B" w:rsidRDefault="00100839" w:rsidP="00A956F4">
      <w:pPr>
        <w:tabs>
          <w:tab w:val="left" w:pos="851"/>
        </w:tabs>
        <w:spacing w:line="276" w:lineRule="auto"/>
        <w:ind w:firstLine="567"/>
        <w:jc w:val="both"/>
        <w:rPr>
          <w:sz w:val="28"/>
          <w:szCs w:val="28"/>
        </w:rPr>
      </w:pPr>
      <w:r w:rsidRPr="00301E2B">
        <w:rPr>
          <w:sz w:val="28"/>
          <w:szCs w:val="28"/>
        </w:rPr>
        <w:t>3. Đề xuất các giải pháp giảm thiểu ô nhiễm đất.</w:t>
      </w:r>
    </w:p>
    <w:p w:rsidR="00100839" w:rsidRPr="00301E2B" w:rsidRDefault="00100839" w:rsidP="00A956F4">
      <w:pPr>
        <w:tabs>
          <w:tab w:val="left" w:pos="851"/>
        </w:tabs>
        <w:spacing w:line="276" w:lineRule="auto"/>
        <w:ind w:firstLine="567"/>
        <w:jc w:val="both"/>
        <w:rPr>
          <w:bCs/>
          <w:sz w:val="28"/>
          <w:szCs w:val="28"/>
        </w:rPr>
      </w:pPr>
      <w:r w:rsidRPr="00301E2B">
        <w:rPr>
          <w:bCs/>
          <w:sz w:val="28"/>
          <w:szCs w:val="28"/>
        </w:rPr>
        <w:t>Bước 6. Xây dựng báo cáo kết quả điều tra, đánh giá ô nhiễm đất</w:t>
      </w:r>
    </w:p>
    <w:p w:rsidR="00100839" w:rsidRPr="00301E2B" w:rsidRDefault="00100839" w:rsidP="00A956F4">
      <w:pPr>
        <w:tabs>
          <w:tab w:val="left" w:pos="851"/>
        </w:tabs>
        <w:spacing w:line="276" w:lineRule="auto"/>
        <w:ind w:firstLine="567"/>
        <w:jc w:val="both"/>
        <w:rPr>
          <w:sz w:val="28"/>
          <w:szCs w:val="28"/>
        </w:rPr>
      </w:pPr>
      <w:r w:rsidRPr="00301E2B">
        <w:rPr>
          <w:sz w:val="28"/>
          <w:szCs w:val="28"/>
        </w:rPr>
        <w:t>1. Xây dựng các phụ lục, bản đồ thu nhỏ đính kèm báo cáo.</w:t>
      </w:r>
    </w:p>
    <w:p w:rsidR="00100839" w:rsidRPr="00301E2B" w:rsidRDefault="00100839" w:rsidP="00A956F4">
      <w:pPr>
        <w:tabs>
          <w:tab w:val="left" w:pos="851"/>
        </w:tabs>
        <w:spacing w:line="276" w:lineRule="auto"/>
        <w:ind w:firstLine="567"/>
        <w:jc w:val="both"/>
        <w:rPr>
          <w:sz w:val="28"/>
          <w:szCs w:val="28"/>
        </w:rPr>
      </w:pPr>
      <w:r w:rsidRPr="00301E2B">
        <w:rPr>
          <w:sz w:val="28"/>
          <w:szCs w:val="28"/>
        </w:rPr>
        <w:t>2. Biên soạn báo cáo tổng hợp kết quả điều tra, đánh giá ô nhiễm đất.</w:t>
      </w:r>
    </w:p>
    <w:p w:rsidR="00100839" w:rsidRPr="00301E2B" w:rsidRDefault="00100839" w:rsidP="00A956F4">
      <w:pPr>
        <w:tabs>
          <w:tab w:val="left" w:pos="851"/>
        </w:tabs>
        <w:spacing w:line="276" w:lineRule="auto"/>
        <w:ind w:firstLine="567"/>
        <w:jc w:val="both"/>
        <w:rPr>
          <w:sz w:val="28"/>
          <w:szCs w:val="28"/>
        </w:rPr>
      </w:pPr>
      <w:r w:rsidRPr="00301E2B">
        <w:rPr>
          <w:sz w:val="28"/>
          <w:szCs w:val="28"/>
        </w:rPr>
        <w:t>3. Xây dựng báo cáo tóm tắt, báo cáo tổng kết nhiệm vụ.</w:t>
      </w:r>
    </w:p>
    <w:p w:rsidR="00100839" w:rsidRPr="00301E2B" w:rsidRDefault="00100839" w:rsidP="00A956F4">
      <w:pPr>
        <w:tabs>
          <w:tab w:val="left" w:pos="851"/>
        </w:tabs>
        <w:spacing w:line="276" w:lineRule="auto"/>
        <w:ind w:firstLine="567"/>
        <w:jc w:val="both"/>
        <w:rPr>
          <w:bCs/>
          <w:sz w:val="28"/>
          <w:szCs w:val="28"/>
        </w:rPr>
      </w:pPr>
      <w:r w:rsidRPr="00301E2B">
        <w:rPr>
          <w:bCs/>
          <w:sz w:val="28"/>
          <w:szCs w:val="28"/>
        </w:rPr>
        <w:t>2. Định mức</w:t>
      </w:r>
    </w:p>
    <w:p w:rsidR="00100839" w:rsidRPr="00301E2B" w:rsidRDefault="00100839" w:rsidP="00A956F4">
      <w:pPr>
        <w:tabs>
          <w:tab w:val="left" w:pos="851"/>
        </w:tabs>
        <w:spacing w:line="276" w:lineRule="auto"/>
        <w:ind w:firstLine="567"/>
        <w:jc w:val="both"/>
        <w:rPr>
          <w:bCs/>
          <w:sz w:val="28"/>
          <w:szCs w:val="28"/>
        </w:rPr>
      </w:pPr>
      <w:r w:rsidRPr="00301E2B">
        <w:rPr>
          <w:bCs/>
          <w:sz w:val="28"/>
          <w:szCs w:val="28"/>
        </w:rPr>
        <w:t>3. Định mức thiết bị</w:t>
      </w:r>
    </w:p>
    <w:p w:rsidR="00100839" w:rsidRPr="00301E2B" w:rsidRDefault="00100839" w:rsidP="00A956F4">
      <w:pPr>
        <w:tabs>
          <w:tab w:val="left" w:pos="851"/>
        </w:tabs>
        <w:spacing w:line="276" w:lineRule="auto"/>
        <w:ind w:firstLine="567"/>
        <w:jc w:val="both"/>
        <w:rPr>
          <w:bCs/>
          <w:sz w:val="28"/>
          <w:szCs w:val="28"/>
        </w:rPr>
      </w:pPr>
      <w:r w:rsidRPr="00301E2B">
        <w:rPr>
          <w:bCs/>
          <w:sz w:val="28"/>
          <w:szCs w:val="28"/>
        </w:rPr>
        <w:t>4. Định mức dụng vụ</w:t>
      </w:r>
    </w:p>
    <w:p w:rsidR="00100839" w:rsidRPr="00301E2B" w:rsidRDefault="00100839" w:rsidP="00A956F4">
      <w:pPr>
        <w:tabs>
          <w:tab w:val="left" w:pos="851"/>
        </w:tabs>
        <w:spacing w:line="276" w:lineRule="auto"/>
        <w:ind w:firstLine="567"/>
        <w:jc w:val="both"/>
        <w:rPr>
          <w:bCs/>
          <w:sz w:val="28"/>
          <w:szCs w:val="28"/>
        </w:rPr>
      </w:pPr>
      <w:r w:rsidRPr="00301E2B">
        <w:rPr>
          <w:bCs/>
          <w:sz w:val="28"/>
          <w:szCs w:val="28"/>
        </w:rPr>
        <w:lastRenderedPageBreak/>
        <w:t>4.1. Định mức dụng cụ dùng chung</w:t>
      </w:r>
    </w:p>
    <w:p w:rsidR="00100839" w:rsidRPr="00301E2B" w:rsidRDefault="00100839" w:rsidP="00A956F4">
      <w:pPr>
        <w:tabs>
          <w:tab w:val="left" w:pos="851"/>
        </w:tabs>
        <w:spacing w:line="276" w:lineRule="auto"/>
        <w:ind w:firstLine="567"/>
        <w:jc w:val="both"/>
        <w:rPr>
          <w:bCs/>
          <w:sz w:val="28"/>
          <w:szCs w:val="28"/>
        </w:rPr>
      </w:pPr>
      <w:r w:rsidRPr="00301E2B">
        <w:rPr>
          <w:bCs/>
          <w:sz w:val="28"/>
          <w:szCs w:val="28"/>
        </w:rPr>
        <w:t>4.2. Định mức dụng cụ lấy mẫu đất</w:t>
      </w:r>
    </w:p>
    <w:p w:rsidR="00CA2764" w:rsidRPr="00301E2B" w:rsidRDefault="00100839" w:rsidP="00A956F4">
      <w:pPr>
        <w:tabs>
          <w:tab w:val="left" w:pos="851"/>
        </w:tabs>
        <w:spacing w:line="276" w:lineRule="auto"/>
        <w:ind w:firstLine="567"/>
        <w:jc w:val="both"/>
        <w:rPr>
          <w:bCs/>
          <w:sz w:val="28"/>
          <w:szCs w:val="28"/>
        </w:rPr>
      </w:pPr>
      <w:r w:rsidRPr="00301E2B">
        <w:rPr>
          <w:bCs/>
          <w:sz w:val="28"/>
          <w:szCs w:val="28"/>
        </w:rPr>
        <w:t>5. Định mức vật liệu</w:t>
      </w:r>
    </w:p>
    <w:p w:rsidR="001C2984" w:rsidRPr="00301E2B" w:rsidRDefault="001C2984" w:rsidP="00A956F4">
      <w:pPr>
        <w:tabs>
          <w:tab w:val="left" w:pos="851"/>
        </w:tabs>
        <w:spacing w:line="276" w:lineRule="auto"/>
        <w:ind w:firstLine="567"/>
        <w:jc w:val="both"/>
        <w:rPr>
          <w:b/>
          <w:sz w:val="28"/>
          <w:szCs w:val="28"/>
          <w:lang w:val="es-CL"/>
        </w:rPr>
      </w:pPr>
      <w:r w:rsidRPr="00301E2B">
        <w:rPr>
          <w:b/>
          <w:bCs/>
          <w:sz w:val="28"/>
          <w:szCs w:val="28"/>
        </w:rPr>
        <w:t xml:space="preserve">VI. DỰ KIẾN NGUỒN LỰC, ĐIỀU KIỆN BẢO ĐẢM CHO VIỆC THI HÀNH </w:t>
      </w:r>
      <w:r w:rsidR="00A956F4">
        <w:rPr>
          <w:b/>
          <w:bCs/>
          <w:sz w:val="28"/>
          <w:szCs w:val="28"/>
        </w:rPr>
        <w:t>QUYẾT ĐỊNH</w:t>
      </w:r>
      <w:r w:rsidRPr="00301E2B">
        <w:rPr>
          <w:b/>
          <w:bCs/>
          <w:sz w:val="28"/>
          <w:szCs w:val="28"/>
        </w:rPr>
        <w:t xml:space="preserve"> VÀ THỜI GIAN TRÌNH </w:t>
      </w:r>
      <w:r w:rsidR="001E7BEC" w:rsidRPr="00301E2B">
        <w:rPr>
          <w:b/>
          <w:bCs/>
          <w:sz w:val="28"/>
          <w:szCs w:val="28"/>
        </w:rPr>
        <w:t>BAN HÀNH</w:t>
      </w:r>
    </w:p>
    <w:p w:rsidR="001C2984" w:rsidRPr="00301E2B" w:rsidRDefault="00416BE5" w:rsidP="00A956F4">
      <w:pPr>
        <w:tabs>
          <w:tab w:val="left" w:pos="851"/>
        </w:tabs>
        <w:spacing w:line="276" w:lineRule="auto"/>
        <w:ind w:firstLine="567"/>
        <w:jc w:val="both"/>
        <w:rPr>
          <w:sz w:val="28"/>
          <w:szCs w:val="28"/>
          <w:lang w:val="es-CL"/>
        </w:rPr>
      </w:pPr>
      <w:r w:rsidRPr="00301E2B">
        <w:rPr>
          <w:sz w:val="28"/>
          <w:szCs w:val="28"/>
          <w:lang w:val="es-CL"/>
        </w:rPr>
        <w:t>1.</w:t>
      </w:r>
      <w:r w:rsidR="001C2984" w:rsidRPr="00301E2B">
        <w:rPr>
          <w:sz w:val="28"/>
          <w:szCs w:val="28"/>
          <w:lang w:val="es-CL"/>
        </w:rPr>
        <w:t xml:space="preserve"> </w:t>
      </w:r>
      <w:r w:rsidR="001E7BEC" w:rsidRPr="00301E2B">
        <w:rPr>
          <w:sz w:val="28"/>
          <w:szCs w:val="28"/>
          <w:lang w:val="es-CL"/>
        </w:rPr>
        <w:t>Đủ</w:t>
      </w:r>
      <w:r w:rsidR="001C2984" w:rsidRPr="00301E2B">
        <w:rPr>
          <w:sz w:val="28"/>
          <w:szCs w:val="28"/>
          <w:lang w:val="es-CL"/>
        </w:rPr>
        <w:t xml:space="preserve"> nguồn lực, điều kiện bảo đảm trong triển khai thi hành </w:t>
      </w:r>
      <w:r w:rsidR="001E7BEC" w:rsidRPr="00301E2B">
        <w:rPr>
          <w:sz w:val="28"/>
          <w:szCs w:val="28"/>
          <w:lang w:val="es-CL"/>
        </w:rPr>
        <w:t>Quyết định</w:t>
      </w:r>
      <w:r w:rsidR="001C2984" w:rsidRPr="00301E2B">
        <w:rPr>
          <w:sz w:val="28"/>
          <w:szCs w:val="28"/>
          <w:lang w:val="es-CL"/>
        </w:rPr>
        <w:t xml:space="preserve"> sau khi được </w:t>
      </w:r>
      <w:r w:rsidR="001E7BEC" w:rsidRPr="00301E2B">
        <w:rPr>
          <w:sz w:val="28"/>
          <w:szCs w:val="28"/>
          <w:lang w:val="es-CL"/>
        </w:rPr>
        <w:t>Ủy ban nhân dân tỉnh ban hành</w:t>
      </w:r>
      <w:r w:rsidR="001C2984" w:rsidRPr="00301E2B">
        <w:rPr>
          <w:sz w:val="28"/>
          <w:szCs w:val="28"/>
          <w:lang w:val="es-CL"/>
        </w:rPr>
        <w:t>.</w:t>
      </w:r>
    </w:p>
    <w:p w:rsidR="00DB3592" w:rsidRPr="00301E2B" w:rsidRDefault="00416BE5" w:rsidP="00A956F4">
      <w:pPr>
        <w:tabs>
          <w:tab w:val="left" w:pos="851"/>
        </w:tabs>
        <w:spacing w:line="276" w:lineRule="auto"/>
        <w:ind w:firstLine="567"/>
        <w:jc w:val="both"/>
        <w:rPr>
          <w:sz w:val="28"/>
          <w:szCs w:val="28"/>
          <w:lang w:val="es-CL"/>
        </w:rPr>
      </w:pPr>
      <w:r w:rsidRPr="00301E2B">
        <w:rPr>
          <w:sz w:val="28"/>
          <w:szCs w:val="28"/>
          <w:lang w:val="es-CL"/>
        </w:rPr>
        <w:t>2.</w:t>
      </w:r>
      <w:r w:rsidR="001C2984" w:rsidRPr="00301E2B">
        <w:rPr>
          <w:b/>
          <w:sz w:val="28"/>
          <w:szCs w:val="28"/>
          <w:lang w:val="es-CL"/>
        </w:rPr>
        <w:t xml:space="preserve"> </w:t>
      </w:r>
      <w:r w:rsidR="00B3792D" w:rsidRPr="00301E2B">
        <w:rPr>
          <w:sz w:val="28"/>
          <w:szCs w:val="28"/>
          <w:lang w:val="es-CL"/>
        </w:rPr>
        <w:t xml:space="preserve">Thời gian dự kiến trình </w:t>
      </w:r>
      <w:r w:rsidR="001E7BEC" w:rsidRPr="00301E2B">
        <w:rPr>
          <w:sz w:val="28"/>
          <w:szCs w:val="28"/>
          <w:lang w:val="es-CL"/>
        </w:rPr>
        <w:t>ban hành: tháng 6/2025.</w:t>
      </w:r>
    </w:p>
    <w:p w:rsidR="00B3792D" w:rsidRPr="00301E2B" w:rsidRDefault="00DB3592" w:rsidP="00A956F4">
      <w:pPr>
        <w:tabs>
          <w:tab w:val="left" w:pos="851"/>
        </w:tabs>
        <w:spacing w:line="276" w:lineRule="auto"/>
        <w:ind w:firstLine="567"/>
        <w:jc w:val="both"/>
        <w:rPr>
          <w:sz w:val="28"/>
          <w:szCs w:val="28"/>
          <w:lang w:val="vi-VN"/>
        </w:rPr>
      </w:pPr>
      <w:r w:rsidRPr="00301E2B">
        <w:rPr>
          <w:sz w:val="28"/>
          <w:szCs w:val="28"/>
        </w:rPr>
        <w:t xml:space="preserve">Trên đây là Tờ trình về </w:t>
      </w:r>
      <w:r w:rsidR="001E7BEC" w:rsidRPr="00301E2B">
        <w:rPr>
          <w:sz w:val="28"/>
          <w:szCs w:val="28"/>
        </w:rPr>
        <w:t>dự thảo</w:t>
      </w:r>
      <w:r w:rsidR="001E7BEC" w:rsidRPr="00301E2B">
        <w:rPr>
          <w:sz w:val="28"/>
          <w:szCs w:val="28"/>
          <w:lang w:val="es-CL"/>
        </w:rPr>
        <w:t xml:space="preserve"> Quyết định </w:t>
      </w:r>
      <w:r w:rsidR="001E7BEC" w:rsidRPr="00301E2B">
        <w:rPr>
          <w:sz w:val="28"/>
          <w:szCs w:val="28"/>
        </w:rPr>
        <w:t>Ban hành định</w:t>
      </w:r>
      <w:r w:rsidR="001E7BEC" w:rsidRPr="00301E2B">
        <w:rPr>
          <w:spacing w:val="-4"/>
          <w:sz w:val="28"/>
          <w:szCs w:val="28"/>
        </w:rPr>
        <w:t xml:space="preserve"> </w:t>
      </w:r>
      <w:r w:rsidR="001E7BEC" w:rsidRPr="00301E2B">
        <w:rPr>
          <w:sz w:val="28"/>
          <w:szCs w:val="28"/>
        </w:rPr>
        <w:t>mức</w:t>
      </w:r>
      <w:r w:rsidR="001E7BEC" w:rsidRPr="00301E2B">
        <w:rPr>
          <w:spacing w:val="-3"/>
          <w:sz w:val="28"/>
          <w:szCs w:val="28"/>
        </w:rPr>
        <w:t xml:space="preserve"> </w:t>
      </w:r>
      <w:r w:rsidR="001E7BEC" w:rsidRPr="00301E2B">
        <w:rPr>
          <w:sz w:val="28"/>
          <w:szCs w:val="28"/>
        </w:rPr>
        <w:t>kinh</w:t>
      </w:r>
      <w:r w:rsidR="001E7BEC" w:rsidRPr="00301E2B">
        <w:rPr>
          <w:spacing w:val="-4"/>
          <w:sz w:val="28"/>
          <w:szCs w:val="28"/>
        </w:rPr>
        <w:t xml:space="preserve"> </w:t>
      </w:r>
      <w:r w:rsidR="001E7BEC" w:rsidRPr="00301E2B">
        <w:rPr>
          <w:sz w:val="28"/>
          <w:szCs w:val="28"/>
        </w:rPr>
        <w:t>tế</w:t>
      </w:r>
      <w:r w:rsidR="001E7BEC" w:rsidRPr="00301E2B">
        <w:rPr>
          <w:spacing w:val="-3"/>
          <w:sz w:val="28"/>
          <w:szCs w:val="28"/>
        </w:rPr>
        <w:t xml:space="preserve"> </w:t>
      </w:r>
      <w:r w:rsidR="001E7BEC" w:rsidRPr="00301E2B">
        <w:rPr>
          <w:sz w:val="28"/>
          <w:szCs w:val="28"/>
        </w:rPr>
        <w:t>-</w:t>
      </w:r>
      <w:r w:rsidR="001E7BEC" w:rsidRPr="00301E2B">
        <w:rPr>
          <w:spacing w:val="-2"/>
          <w:sz w:val="28"/>
          <w:szCs w:val="28"/>
        </w:rPr>
        <w:t xml:space="preserve"> </w:t>
      </w:r>
      <w:r w:rsidR="001E7BEC" w:rsidRPr="00301E2B">
        <w:rPr>
          <w:sz w:val="28"/>
          <w:szCs w:val="28"/>
        </w:rPr>
        <w:t>kỹ</w:t>
      </w:r>
      <w:r w:rsidR="001E7BEC" w:rsidRPr="00301E2B">
        <w:rPr>
          <w:spacing w:val="-3"/>
          <w:sz w:val="28"/>
          <w:szCs w:val="28"/>
        </w:rPr>
        <w:t xml:space="preserve"> </w:t>
      </w:r>
      <w:r w:rsidR="001E7BEC" w:rsidRPr="00301E2B">
        <w:rPr>
          <w:sz w:val="28"/>
          <w:szCs w:val="28"/>
        </w:rPr>
        <w:t>thuật</w:t>
      </w:r>
      <w:r w:rsidR="001E7BEC" w:rsidRPr="00301E2B">
        <w:rPr>
          <w:spacing w:val="-4"/>
          <w:sz w:val="28"/>
          <w:szCs w:val="28"/>
        </w:rPr>
        <w:t xml:space="preserve"> </w:t>
      </w:r>
      <w:r w:rsidR="001E7BEC" w:rsidRPr="00301E2B">
        <w:rPr>
          <w:sz w:val="28"/>
          <w:szCs w:val="28"/>
        </w:rPr>
        <w:t>điều tra, đánh giá đất đai trên địa bàn tỉnh Hòa Bình</w:t>
      </w:r>
      <w:r w:rsidRPr="00301E2B">
        <w:rPr>
          <w:sz w:val="28"/>
          <w:szCs w:val="28"/>
        </w:rPr>
        <w:t xml:space="preserve">, </w:t>
      </w:r>
      <w:r w:rsidR="001E7BEC" w:rsidRPr="00301E2B">
        <w:rPr>
          <w:sz w:val="28"/>
          <w:szCs w:val="28"/>
        </w:rPr>
        <w:t xml:space="preserve">Sở Nông nghiệp và Môi trường </w:t>
      </w:r>
      <w:r w:rsidRPr="00301E2B">
        <w:rPr>
          <w:sz w:val="28"/>
          <w:szCs w:val="28"/>
        </w:rPr>
        <w:t>xin</w:t>
      </w:r>
      <w:r w:rsidR="00B3792D" w:rsidRPr="00301E2B">
        <w:rPr>
          <w:sz w:val="28"/>
          <w:szCs w:val="28"/>
          <w:lang w:val="vi-VN"/>
        </w:rPr>
        <w:t xml:space="preserve"> kính trình </w:t>
      </w:r>
      <w:r w:rsidR="001E7BEC" w:rsidRPr="00301E2B">
        <w:rPr>
          <w:sz w:val="28"/>
          <w:szCs w:val="28"/>
        </w:rPr>
        <w:t>Ủy ban</w:t>
      </w:r>
      <w:r w:rsidR="00B3792D" w:rsidRPr="00301E2B">
        <w:rPr>
          <w:sz w:val="28"/>
          <w:szCs w:val="28"/>
        </w:rPr>
        <w:t xml:space="preserve"> nhân dân tỉnh</w:t>
      </w:r>
      <w:r w:rsidR="00B3792D" w:rsidRPr="00301E2B">
        <w:rPr>
          <w:sz w:val="28"/>
          <w:szCs w:val="28"/>
          <w:lang w:val="vi-VN"/>
        </w:rPr>
        <w:t xml:space="preserve"> xem xét, quyết định./.</w:t>
      </w:r>
    </w:p>
    <w:p w:rsidR="001E7BEC" w:rsidRPr="00301E2B" w:rsidRDefault="00DB3592" w:rsidP="00A956F4">
      <w:pPr>
        <w:tabs>
          <w:tab w:val="left" w:pos="851"/>
        </w:tabs>
        <w:spacing w:line="276" w:lineRule="auto"/>
        <w:ind w:firstLine="567"/>
        <w:jc w:val="both"/>
        <w:rPr>
          <w:bCs/>
          <w:i/>
          <w:sz w:val="28"/>
          <w:szCs w:val="28"/>
          <w:lang w:val="es-CL"/>
        </w:rPr>
      </w:pPr>
      <w:r w:rsidRPr="00301E2B">
        <w:rPr>
          <w:bCs/>
          <w:i/>
          <w:sz w:val="28"/>
          <w:szCs w:val="28"/>
          <w:lang w:val="es-CL"/>
        </w:rPr>
        <w:t>(Xin gửi kèm theo:</w:t>
      </w:r>
    </w:p>
    <w:p w:rsidR="001E7BEC" w:rsidRPr="00301E2B" w:rsidRDefault="001E7BEC" w:rsidP="00A956F4">
      <w:pPr>
        <w:tabs>
          <w:tab w:val="left" w:pos="851"/>
        </w:tabs>
        <w:spacing w:line="276" w:lineRule="auto"/>
        <w:ind w:firstLine="567"/>
        <w:jc w:val="both"/>
        <w:rPr>
          <w:bCs/>
          <w:i/>
          <w:sz w:val="28"/>
          <w:szCs w:val="28"/>
          <w:lang w:val="es-CL"/>
        </w:rPr>
      </w:pPr>
      <w:r w:rsidRPr="00301E2B">
        <w:rPr>
          <w:bCs/>
          <w:i/>
          <w:sz w:val="28"/>
          <w:szCs w:val="28"/>
          <w:lang w:val="es-CL"/>
        </w:rPr>
        <w:t>-</w:t>
      </w:r>
      <w:r w:rsidR="00DB3592" w:rsidRPr="00301E2B">
        <w:rPr>
          <w:bCs/>
          <w:i/>
          <w:sz w:val="28"/>
          <w:szCs w:val="28"/>
          <w:lang w:val="es-CL"/>
        </w:rPr>
        <w:t xml:space="preserve"> Dự thảo </w:t>
      </w:r>
      <w:r w:rsidRPr="00301E2B">
        <w:rPr>
          <w:bCs/>
          <w:i/>
          <w:sz w:val="28"/>
          <w:szCs w:val="28"/>
          <w:lang w:val="es-CL"/>
        </w:rPr>
        <w:t>Quyết định</w:t>
      </w:r>
      <w:r w:rsidR="00DB3592" w:rsidRPr="00301E2B">
        <w:rPr>
          <w:bCs/>
          <w:i/>
          <w:sz w:val="28"/>
          <w:szCs w:val="28"/>
          <w:lang w:val="es-CL"/>
        </w:rPr>
        <w:t xml:space="preserve">; </w:t>
      </w:r>
    </w:p>
    <w:p w:rsidR="001E7BEC" w:rsidRPr="00301E2B" w:rsidRDefault="001E7BEC" w:rsidP="00A956F4">
      <w:pPr>
        <w:tabs>
          <w:tab w:val="left" w:pos="851"/>
        </w:tabs>
        <w:spacing w:line="276" w:lineRule="auto"/>
        <w:ind w:firstLine="567"/>
        <w:jc w:val="both"/>
        <w:rPr>
          <w:bCs/>
          <w:i/>
          <w:sz w:val="28"/>
          <w:szCs w:val="28"/>
          <w:lang w:val="es-CL"/>
        </w:rPr>
      </w:pPr>
      <w:r w:rsidRPr="00301E2B">
        <w:rPr>
          <w:bCs/>
          <w:i/>
          <w:sz w:val="28"/>
          <w:szCs w:val="28"/>
          <w:lang w:val="es-CL"/>
        </w:rPr>
        <w:t>- Bản thuyết minh dự thảo;</w:t>
      </w:r>
    </w:p>
    <w:p w:rsidR="001E7BEC" w:rsidRPr="00301E2B" w:rsidRDefault="001E7BEC" w:rsidP="00A956F4">
      <w:pPr>
        <w:tabs>
          <w:tab w:val="left" w:pos="851"/>
        </w:tabs>
        <w:spacing w:line="276" w:lineRule="auto"/>
        <w:ind w:firstLine="567"/>
        <w:jc w:val="both"/>
        <w:rPr>
          <w:bCs/>
          <w:i/>
          <w:sz w:val="28"/>
          <w:szCs w:val="28"/>
          <w:lang w:val="es-CL"/>
        </w:rPr>
      </w:pPr>
      <w:r w:rsidRPr="00301E2B">
        <w:rPr>
          <w:bCs/>
          <w:i/>
          <w:sz w:val="28"/>
          <w:szCs w:val="28"/>
          <w:lang w:val="es-CL"/>
        </w:rPr>
        <w:t xml:space="preserve">- </w:t>
      </w:r>
      <w:r w:rsidR="00DB3592" w:rsidRPr="00301E2B">
        <w:rPr>
          <w:bCs/>
          <w:i/>
          <w:sz w:val="28"/>
          <w:szCs w:val="28"/>
          <w:lang w:val="es-CL"/>
        </w:rPr>
        <w:t xml:space="preserve">Bản </w:t>
      </w:r>
      <w:r w:rsidR="00416BE5" w:rsidRPr="00301E2B">
        <w:rPr>
          <w:bCs/>
          <w:i/>
          <w:sz w:val="28"/>
          <w:szCs w:val="28"/>
          <w:lang w:val="es-CL"/>
        </w:rPr>
        <w:t xml:space="preserve">tổng hợp ý kiến, tiếp thu, giải trình ý kiến góp ý; </w:t>
      </w:r>
    </w:p>
    <w:p w:rsidR="001E7BEC" w:rsidRPr="00301E2B" w:rsidRDefault="001E7BEC" w:rsidP="00A956F4">
      <w:pPr>
        <w:tabs>
          <w:tab w:val="left" w:pos="851"/>
        </w:tabs>
        <w:spacing w:line="276" w:lineRule="auto"/>
        <w:ind w:firstLine="567"/>
        <w:jc w:val="both"/>
        <w:rPr>
          <w:bCs/>
          <w:i/>
          <w:sz w:val="28"/>
          <w:szCs w:val="28"/>
          <w:lang w:val="es-CL"/>
        </w:rPr>
      </w:pPr>
      <w:r w:rsidRPr="00301E2B">
        <w:rPr>
          <w:bCs/>
          <w:i/>
          <w:sz w:val="28"/>
          <w:szCs w:val="28"/>
          <w:lang w:val="es-CL"/>
        </w:rPr>
        <w:t>-</w:t>
      </w:r>
      <w:r w:rsidR="00416BE5" w:rsidRPr="00301E2B">
        <w:rPr>
          <w:bCs/>
          <w:i/>
          <w:sz w:val="28"/>
          <w:szCs w:val="28"/>
          <w:lang w:val="es-CL"/>
        </w:rPr>
        <w:t xml:space="preserve"> Báo cáo thẩm định;</w:t>
      </w:r>
    </w:p>
    <w:p w:rsidR="00DB3592" w:rsidRDefault="001E7BEC" w:rsidP="00A956F4">
      <w:pPr>
        <w:tabs>
          <w:tab w:val="left" w:pos="851"/>
        </w:tabs>
        <w:spacing w:line="276" w:lineRule="auto"/>
        <w:ind w:firstLine="567"/>
        <w:jc w:val="both"/>
        <w:rPr>
          <w:bCs/>
          <w:sz w:val="28"/>
          <w:szCs w:val="28"/>
          <w:lang w:val="es-CL"/>
        </w:rPr>
      </w:pPr>
      <w:r w:rsidRPr="00301E2B">
        <w:rPr>
          <w:bCs/>
          <w:i/>
          <w:sz w:val="28"/>
          <w:szCs w:val="28"/>
          <w:lang w:val="es-CL"/>
        </w:rPr>
        <w:t xml:space="preserve">- </w:t>
      </w:r>
      <w:r w:rsidR="00416BE5" w:rsidRPr="00301E2B">
        <w:rPr>
          <w:bCs/>
          <w:i/>
          <w:sz w:val="28"/>
          <w:szCs w:val="28"/>
          <w:lang w:val="es-CL"/>
        </w:rPr>
        <w:t xml:space="preserve"> Báo cáo giải trình, tiếp thu ý kiến thẩm định</w:t>
      </w:r>
      <w:r w:rsidR="001D1978" w:rsidRPr="00301E2B">
        <w:rPr>
          <w:bCs/>
          <w:i/>
          <w:sz w:val="28"/>
          <w:szCs w:val="28"/>
          <w:lang w:val="es-CL"/>
        </w:rPr>
        <w:t>)</w:t>
      </w:r>
      <w:r w:rsidR="00416BE5" w:rsidRPr="00301E2B">
        <w:rPr>
          <w:bCs/>
          <w:sz w:val="28"/>
          <w:szCs w:val="28"/>
          <w:lang w:val="es-CL"/>
        </w:rPr>
        <w:t>.</w:t>
      </w:r>
    </w:p>
    <w:p w:rsidR="00833E15" w:rsidRDefault="00833E15" w:rsidP="00A956F4">
      <w:pPr>
        <w:tabs>
          <w:tab w:val="left" w:pos="851"/>
        </w:tabs>
        <w:spacing w:line="276" w:lineRule="auto"/>
        <w:ind w:firstLine="567"/>
        <w:jc w:val="both"/>
        <w:rPr>
          <w:bCs/>
          <w:sz w:val="28"/>
          <w:szCs w:val="28"/>
          <w:lang w:val="es-CL"/>
        </w:rPr>
      </w:pPr>
    </w:p>
    <w:tbl>
      <w:tblPr>
        <w:tblW w:w="0" w:type="auto"/>
        <w:tblLook w:val="01E0" w:firstRow="1" w:lastRow="1" w:firstColumn="1" w:lastColumn="1" w:noHBand="0" w:noVBand="0"/>
      </w:tblPr>
      <w:tblGrid>
        <w:gridCol w:w="4678"/>
        <w:gridCol w:w="4393"/>
      </w:tblGrid>
      <w:tr w:rsidR="00B51099" w:rsidRPr="007A2791" w:rsidTr="000D324A">
        <w:tc>
          <w:tcPr>
            <w:tcW w:w="4678" w:type="dxa"/>
            <w:shd w:val="clear" w:color="auto" w:fill="auto"/>
          </w:tcPr>
          <w:p w:rsidR="00B51099" w:rsidRPr="007A2791" w:rsidRDefault="00B51099" w:rsidP="00B51099">
            <w:pPr>
              <w:jc w:val="both"/>
              <w:rPr>
                <w:lang w:val="nl-NL"/>
              </w:rPr>
            </w:pPr>
            <w:r w:rsidRPr="007A2791">
              <w:rPr>
                <w:b/>
                <w:i/>
                <w:lang w:val="nl-NL"/>
              </w:rPr>
              <w:t xml:space="preserve">Nơi nhận:                                                                                   </w:t>
            </w:r>
          </w:p>
          <w:p w:rsidR="00B51099" w:rsidRPr="007A2791" w:rsidRDefault="00B51099" w:rsidP="00B51099">
            <w:pPr>
              <w:jc w:val="both"/>
              <w:rPr>
                <w:sz w:val="22"/>
                <w:szCs w:val="22"/>
                <w:lang w:val="nl-NL"/>
              </w:rPr>
            </w:pPr>
            <w:r w:rsidRPr="007A2791">
              <w:rPr>
                <w:sz w:val="22"/>
                <w:szCs w:val="22"/>
                <w:lang w:val="nl-NL"/>
              </w:rPr>
              <w:t>- Như</w:t>
            </w:r>
            <w:r w:rsidRPr="007A2791">
              <w:rPr>
                <w:sz w:val="22"/>
                <w:szCs w:val="22"/>
                <w:lang w:val="nl-NL"/>
              </w:rPr>
              <w:softHyphen/>
              <w:t xml:space="preserve"> trên;</w:t>
            </w:r>
          </w:p>
          <w:p w:rsidR="00B51099" w:rsidRPr="007A2791" w:rsidRDefault="00B51099" w:rsidP="00B51099">
            <w:pPr>
              <w:jc w:val="both"/>
              <w:rPr>
                <w:sz w:val="22"/>
                <w:szCs w:val="22"/>
                <w:lang w:val="nl-NL"/>
              </w:rPr>
            </w:pPr>
            <w:r w:rsidRPr="007A2791">
              <w:rPr>
                <w:sz w:val="22"/>
                <w:szCs w:val="22"/>
                <w:lang w:val="nl-NL"/>
              </w:rPr>
              <w:t xml:space="preserve">- Giám </w:t>
            </w:r>
            <w:r w:rsidRPr="007A2791">
              <w:rPr>
                <w:rFonts w:hint="eastAsia"/>
                <w:sz w:val="22"/>
                <w:szCs w:val="22"/>
                <w:lang w:val="nl-NL"/>
              </w:rPr>
              <w:t>đ</w:t>
            </w:r>
            <w:r w:rsidRPr="007A2791">
              <w:rPr>
                <w:sz w:val="22"/>
                <w:szCs w:val="22"/>
                <w:lang w:val="nl-NL"/>
              </w:rPr>
              <w:t>ốc</w:t>
            </w:r>
            <w:r w:rsidRPr="007A2791">
              <w:rPr>
                <w:sz w:val="22"/>
                <w:szCs w:val="22"/>
                <w:lang w:val="pt-BR"/>
              </w:rPr>
              <w:t xml:space="preserve"> Sở</w:t>
            </w:r>
            <w:r w:rsidRPr="007A2791">
              <w:rPr>
                <w:sz w:val="22"/>
                <w:szCs w:val="22"/>
                <w:lang w:val="nl-NL"/>
              </w:rPr>
              <w:t>;</w:t>
            </w:r>
          </w:p>
          <w:p w:rsidR="00B51099" w:rsidRPr="007A2791" w:rsidRDefault="00B51099" w:rsidP="00B51099">
            <w:pPr>
              <w:jc w:val="both"/>
              <w:rPr>
                <w:sz w:val="22"/>
                <w:szCs w:val="22"/>
                <w:lang w:val="nl-NL"/>
              </w:rPr>
            </w:pPr>
            <w:r w:rsidRPr="007A2791">
              <w:rPr>
                <w:sz w:val="22"/>
                <w:szCs w:val="22"/>
                <w:lang w:val="nl-NL"/>
              </w:rPr>
              <w:t>- Các PGĐ Sở;</w:t>
            </w:r>
          </w:p>
          <w:p w:rsidR="00B51099" w:rsidRPr="007A2791" w:rsidRDefault="00B51099" w:rsidP="00B51099">
            <w:pPr>
              <w:jc w:val="both"/>
              <w:rPr>
                <w:sz w:val="22"/>
                <w:szCs w:val="22"/>
                <w:lang w:val="nl-NL"/>
              </w:rPr>
            </w:pPr>
            <w:r w:rsidRPr="007A2791">
              <w:rPr>
                <w:sz w:val="22"/>
                <w:szCs w:val="22"/>
                <w:lang w:val="nl-NL"/>
              </w:rPr>
              <w:t>- Phòng KHTC;</w:t>
            </w:r>
          </w:p>
          <w:p w:rsidR="00B51099" w:rsidRPr="007A2791" w:rsidRDefault="00B51099" w:rsidP="00B51099">
            <w:pPr>
              <w:jc w:val="both"/>
              <w:rPr>
                <w:sz w:val="22"/>
                <w:szCs w:val="22"/>
                <w:lang w:val="nl-NL"/>
              </w:rPr>
            </w:pPr>
            <w:r w:rsidRPr="007A2791">
              <w:rPr>
                <w:sz w:val="22"/>
                <w:szCs w:val="22"/>
                <w:lang w:val="nl-NL"/>
              </w:rPr>
              <w:t>- CC: LN-KL; TTBVTV;</w:t>
            </w:r>
          </w:p>
          <w:p w:rsidR="00B51099" w:rsidRPr="007A2791" w:rsidRDefault="00B51099" w:rsidP="00B51099">
            <w:pPr>
              <w:jc w:val="both"/>
              <w:rPr>
                <w:spacing w:val="-6"/>
                <w:szCs w:val="28"/>
                <w:lang w:val="nl-NL"/>
              </w:rPr>
            </w:pPr>
            <w:r w:rsidRPr="007A2791">
              <w:rPr>
                <w:sz w:val="22"/>
                <w:szCs w:val="22"/>
                <w:lang w:val="nl-NL"/>
              </w:rPr>
              <w:t>- L</w:t>
            </w:r>
            <w:r w:rsidRPr="007A2791">
              <w:rPr>
                <w:sz w:val="22"/>
                <w:szCs w:val="22"/>
                <w:lang w:val="nl-NL"/>
              </w:rPr>
              <w:softHyphen/>
              <w:t>ưu: VT, CCQLĐĐ.Hi.</w:t>
            </w:r>
          </w:p>
        </w:tc>
        <w:tc>
          <w:tcPr>
            <w:tcW w:w="4393" w:type="dxa"/>
            <w:shd w:val="clear" w:color="auto" w:fill="auto"/>
          </w:tcPr>
          <w:p w:rsidR="00B51099" w:rsidRPr="00B51099" w:rsidRDefault="00B51099" w:rsidP="00552762">
            <w:pPr>
              <w:jc w:val="center"/>
              <w:rPr>
                <w:b/>
                <w:sz w:val="28"/>
                <w:szCs w:val="28"/>
                <w:lang w:val="nl-NL"/>
              </w:rPr>
            </w:pPr>
            <w:r w:rsidRPr="00B51099">
              <w:rPr>
                <w:b/>
                <w:sz w:val="28"/>
                <w:szCs w:val="28"/>
                <w:lang w:val="nl-NL"/>
              </w:rPr>
              <w:t>GIÁM ĐỐC</w:t>
            </w:r>
          </w:p>
          <w:p w:rsidR="00B51099" w:rsidRPr="00B51099" w:rsidRDefault="00B51099" w:rsidP="00552762">
            <w:pPr>
              <w:jc w:val="center"/>
              <w:rPr>
                <w:b/>
                <w:sz w:val="28"/>
                <w:szCs w:val="28"/>
                <w:lang w:val="nl-NL"/>
              </w:rPr>
            </w:pPr>
            <w:r w:rsidRPr="00B51099">
              <w:rPr>
                <w:b/>
                <w:sz w:val="28"/>
                <w:szCs w:val="28"/>
                <w:lang w:val="nl-NL"/>
              </w:rPr>
              <w:t xml:space="preserve">   </w:t>
            </w:r>
          </w:p>
          <w:p w:rsidR="00B51099" w:rsidRPr="00B51099" w:rsidRDefault="00B51099" w:rsidP="00552762">
            <w:pPr>
              <w:tabs>
                <w:tab w:val="left" w:pos="1770"/>
                <w:tab w:val="center" w:pos="2293"/>
              </w:tabs>
              <w:rPr>
                <w:b/>
                <w:sz w:val="28"/>
                <w:szCs w:val="28"/>
                <w:lang w:val="nl-NL"/>
              </w:rPr>
            </w:pPr>
            <w:r w:rsidRPr="00B51099">
              <w:rPr>
                <w:b/>
                <w:sz w:val="28"/>
                <w:szCs w:val="28"/>
                <w:lang w:val="nl-NL"/>
              </w:rPr>
              <w:tab/>
            </w:r>
          </w:p>
          <w:p w:rsidR="00B51099" w:rsidRPr="00B51099" w:rsidRDefault="00B51099" w:rsidP="00552762">
            <w:pPr>
              <w:tabs>
                <w:tab w:val="left" w:pos="1770"/>
                <w:tab w:val="center" w:pos="2293"/>
              </w:tabs>
              <w:rPr>
                <w:b/>
                <w:sz w:val="28"/>
                <w:szCs w:val="28"/>
                <w:lang w:val="nl-NL"/>
              </w:rPr>
            </w:pPr>
          </w:p>
          <w:p w:rsidR="00B51099" w:rsidRPr="00B51099" w:rsidRDefault="00B51099" w:rsidP="00552762">
            <w:pPr>
              <w:tabs>
                <w:tab w:val="left" w:pos="1770"/>
                <w:tab w:val="center" w:pos="2293"/>
              </w:tabs>
              <w:rPr>
                <w:b/>
                <w:sz w:val="28"/>
                <w:szCs w:val="28"/>
                <w:lang w:val="nl-NL"/>
              </w:rPr>
            </w:pPr>
          </w:p>
          <w:p w:rsidR="00B51099" w:rsidRPr="00B51099" w:rsidRDefault="00B51099" w:rsidP="00552762">
            <w:pPr>
              <w:tabs>
                <w:tab w:val="left" w:pos="1770"/>
                <w:tab w:val="center" w:pos="2293"/>
              </w:tabs>
              <w:rPr>
                <w:b/>
                <w:sz w:val="28"/>
                <w:szCs w:val="28"/>
                <w:lang w:val="nl-NL"/>
              </w:rPr>
            </w:pPr>
          </w:p>
          <w:p w:rsidR="00B51099" w:rsidRPr="007A2791" w:rsidRDefault="007119F2" w:rsidP="00552762">
            <w:pPr>
              <w:tabs>
                <w:tab w:val="left" w:pos="1770"/>
                <w:tab w:val="center" w:pos="2293"/>
              </w:tabs>
              <w:jc w:val="center"/>
              <w:rPr>
                <w:spacing w:val="-6"/>
                <w:szCs w:val="28"/>
                <w:lang w:val="nl-NL"/>
              </w:rPr>
            </w:pPr>
            <w:r>
              <w:rPr>
                <w:b/>
                <w:sz w:val="28"/>
                <w:szCs w:val="28"/>
                <w:lang w:val="nl-NL"/>
              </w:rPr>
              <w:t>Nguyễn Huy Nhuận</w:t>
            </w:r>
          </w:p>
        </w:tc>
      </w:tr>
    </w:tbl>
    <w:p w:rsidR="00833E15" w:rsidRPr="00301E2B" w:rsidRDefault="00833E15" w:rsidP="00B51099">
      <w:pPr>
        <w:tabs>
          <w:tab w:val="left" w:pos="851"/>
        </w:tabs>
        <w:spacing w:line="276" w:lineRule="auto"/>
        <w:ind w:firstLine="567"/>
        <w:jc w:val="both"/>
        <w:rPr>
          <w:bCs/>
          <w:sz w:val="28"/>
          <w:szCs w:val="28"/>
          <w:lang w:val="es-CL"/>
        </w:rPr>
      </w:pPr>
    </w:p>
    <w:p w:rsidR="006C6A81" w:rsidRDefault="006C6A81"/>
    <w:sectPr w:rsidR="006C6A81" w:rsidSect="00B3792D">
      <w:headerReference w:type="default" r:id="rId9"/>
      <w:pgSz w:w="11906" w:h="16838" w:code="9"/>
      <w:pgMar w:top="1134" w:right="1134" w:bottom="1134" w:left="1701" w:header="397" w:footer="397" w:gutter="0"/>
      <w:cols w:space="720"/>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3369B" w:rsidRDefault="0043369B" w:rsidP="00B3792D">
      <w:r>
        <w:separator/>
      </w:r>
    </w:p>
  </w:endnote>
  <w:endnote w:type="continuationSeparator" w:id="0">
    <w:p w:rsidR="0043369B" w:rsidRDefault="0043369B" w:rsidP="00B3792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NewRomanPS-ItalicMT">
    <w:altName w:val="Times New Roman"/>
    <w:panose1 w:val="00000000000000000000"/>
    <w:charset w:val="00"/>
    <w:family w:val="roman"/>
    <w:notTrueType/>
    <w:pitch w:val="default"/>
    <w:sig w:usb0="00000003" w:usb1="00000000" w:usb2="00000000" w:usb3="00000000" w:csb0="00000001" w:csb1="00000000"/>
  </w:font>
  <w:font w:name="Times New Roman Bold">
    <w:altName w:val="Times New Roman"/>
    <w:panose1 w:val="02020803070505020304"/>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3369B" w:rsidRDefault="0043369B" w:rsidP="00B3792D">
      <w:r>
        <w:separator/>
      </w:r>
    </w:p>
  </w:footnote>
  <w:footnote w:type="continuationSeparator" w:id="0">
    <w:p w:rsidR="0043369B" w:rsidRDefault="0043369B" w:rsidP="00B3792D">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722752369"/>
      <w:docPartObj>
        <w:docPartGallery w:val="Page Numbers (Top of Page)"/>
        <w:docPartUnique/>
      </w:docPartObj>
    </w:sdtPr>
    <w:sdtEndPr>
      <w:rPr>
        <w:noProof/>
      </w:rPr>
    </w:sdtEndPr>
    <w:sdtContent>
      <w:p w:rsidR="00B3792D" w:rsidRDefault="00B3792D">
        <w:pPr>
          <w:pStyle w:val="Header"/>
          <w:jc w:val="center"/>
        </w:pPr>
        <w:r>
          <w:fldChar w:fldCharType="begin"/>
        </w:r>
        <w:r>
          <w:instrText xml:space="preserve"> PAGE   \* MERGEFORMAT </w:instrText>
        </w:r>
        <w:r>
          <w:fldChar w:fldCharType="separate"/>
        </w:r>
        <w:r w:rsidR="00A77D07">
          <w:rPr>
            <w:noProof/>
          </w:rPr>
          <w:t>9</w:t>
        </w:r>
        <w:r>
          <w:rPr>
            <w:noProof/>
          </w:rPr>
          <w:fldChar w:fldCharType="end"/>
        </w:r>
      </w:p>
    </w:sdtContent>
  </w:sdt>
  <w:p w:rsidR="00B3792D" w:rsidRDefault="00B3792D">
    <w:pPr>
      <w:pStyle w:val="Head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FDF0321"/>
    <w:multiLevelType w:val="hybridMultilevel"/>
    <w:tmpl w:val="730E67C4"/>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8D9676D"/>
    <w:multiLevelType w:val="hybridMultilevel"/>
    <w:tmpl w:val="56F672A2"/>
    <w:lvl w:ilvl="0" w:tplc="045A5D5E">
      <w:start w:val="1"/>
      <w:numFmt w:val="lowerLetter"/>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2" w15:restartNumberingAfterBreak="0">
    <w:nsid w:val="3ED52156"/>
    <w:multiLevelType w:val="hybridMultilevel"/>
    <w:tmpl w:val="6BC28A48"/>
    <w:lvl w:ilvl="0" w:tplc="1E40F60A">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3" w15:restartNumberingAfterBreak="0">
    <w:nsid w:val="43A25019"/>
    <w:multiLevelType w:val="hybridMultilevel"/>
    <w:tmpl w:val="044C3FDA"/>
    <w:lvl w:ilvl="0" w:tplc="A1D636EA">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4" w15:restartNumberingAfterBreak="0">
    <w:nsid w:val="62F52FC9"/>
    <w:multiLevelType w:val="hybridMultilevel"/>
    <w:tmpl w:val="A78C1692"/>
    <w:lvl w:ilvl="0" w:tplc="AE881A6A">
      <w:start w:val="2"/>
      <w:numFmt w:val="lowerLetter"/>
      <w:lvlText w:val="%1)"/>
      <w:lvlJc w:val="left"/>
      <w:pPr>
        <w:ind w:left="6598" w:hanging="360"/>
      </w:pPr>
      <w:rPr>
        <w:rFonts w:hint="default"/>
      </w:rPr>
    </w:lvl>
    <w:lvl w:ilvl="1" w:tplc="04090019" w:tentative="1">
      <w:start w:val="1"/>
      <w:numFmt w:val="lowerLetter"/>
      <w:lvlText w:val="%2."/>
      <w:lvlJc w:val="left"/>
      <w:pPr>
        <w:ind w:left="7318" w:hanging="360"/>
      </w:pPr>
    </w:lvl>
    <w:lvl w:ilvl="2" w:tplc="0409001B" w:tentative="1">
      <w:start w:val="1"/>
      <w:numFmt w:val="lowerRoman"/>
      <w:lvlText w:val="%3."/>
      <w:lvlJc w:val="right"/>
      <w:pPr>
        <w:ind w:left="8038" w:hanging="180"/>
      </w:pPr>
    </w:lvl>
    <w:lvl w:ilvl="3" w:tplc="0409000F" w:tentative="1">
      <w:start w:val="1"/>
      <w:numFmt w:val="decimal"/>
      <w:lvlText w:val="%4."/>
      <w:lvlJc w:val="left"/>
      <w:pPr>
        <w:ind w:left="8758" w:hanging="360"/>
      </w:pPr>
    </w:lvl>
    <w:lvl w:ilvl="4" w:tplc="04090019" w:tentative="1">
      <w:start w:val="1"/>
      <w:numFmt w:val="lowerLetter"/>
      <w:lvlText w:val="%5."/>
      <w:lvlJc w:val="left"/>
      <w:pPr>
        <w:ind w:left="9478" w:hanging="360"/>
      </w:pPr>
    </w:lvl>
    <w:lvl w:ilvl="5" w:tplc="0409001B" w:tentative="1">
      <w:start w:val="1"/>
      <w:numFmt w:val="lowerRoman"/>
      <w:lvlText w:val="%6."/>
      <w:lvlJc w:val="right"/>
      <w:pPr>
        <w:ind w:left="10198" w:hanging="180"/>
      </w:pPr>
    </w:lvl>
    <w:lvl w:ilvl="6" w:tplc="0409000F" w:tentative="1">
      <w:start w:val="1"/>
      <w:numFmt w:val="decimal"/>
      <w:lvlText w:val="%7."/>
      <w:lvlJc w:val="left"/>
      <w:pPr>
        <w:ind w:left="10918" w:hanging="360"/>
      </w:pPr>
    </w:lvl>
    <w:lvl w:ilvl="7" w:tplc="04090019" w:tentative="1">
      <w:start w:val="1"/>
      <w:numFmt w:val="lowerLetter"/>
      <w:lvlText w:val="%8."/>
      <w:lvlJc w:val="left"/>
      <w:pPr>
        <w:ind w:left="11638" w:hanging="360"/>
      </w:pPr>
    </w:lvl>
    <w:lvl w:ilvl="8" w:tplc="0409001B" w:tentative="1">
      <w:start w:val="1"/>
      <w:numFmt w:val="lowerRoman"/>
      <w:lvlText w:val="%9."/>
      <w:lvlJc w:val="right"/>
      <w:pPr>
        <w:ind w:left="12358" w:hanging="180"/>
      </w:pPr>
    </w:lvl>
  </w:abstractNum>
  <w:num w:numId="1">
    <w:abstractNumId w:val="2"/>
  </w:num>
  <w:num w:numId="2">
    <w:abstractNumId w:val="3"/>
  </w:num>
  <w:num w:numId="3">
    <w:abstractNumId w:val="4"/>
  </w:num>
  <w:num w:numId="4">
    <w:abstractNumId w:val="1"/>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hideSpellingErrors/>
  <w:hideGrammaticalErrors/>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3792D"/>
    <w:rsid w:val="00025240"/>
    <w:rsid w:val="000D324A"/>
    <w:rsid w:val="00100839"/>
    <w:rsid w:val="001255AF"/>
    <w:rsid w:val="001B4785"/>
    <w:rsid w:val="001C2984"/>
    <w:rsid w:val="001C466E"/>
    <w:rsid w:val="001D1978"/>
    <w:rsid w:val="001E47AE"/>
    <w:rsid w:val="001E7BEC"/>
    <w:rsid w:val="00301E2B"/>
    <w:rsid w:val="003427BE"/>
    <w:rsid w:val="00393DB6"/>
    <w:rsid w:val="003D76F8"/>
    <w:rsid w:val="00416BE5"/>
    <w:rsid w:val="0043369B"/>
    <w:rsid w:val="0047439E"/>
    <w:rsid w:val="00565939"/>
    <w:rsid w:val="006B69E9"/>
    <w:rsid w:val="006C6A81"/>
    <w:rsid w:val="006F3587"/>
    <w:rsid w:val="007119F2"/>
    <w:rsid w:val="0077411D"/>
    <w:rsid w:val="0080379D"/>
    <w:rsid w:val="00811AE2"/>
    <w:rsid w:val="00833E15"/>
    <w:rsid w:val="00885040"/>
    <w:rsid w:val="008C41E1"/>
    <w:rsid w:val="008E7F89"/>
    <w:rsid w:val="00987EAA"/>
    <w:rsid w:val="009D0462"/>
    <w:rsid w:val="00A51AA5"/>
    <w:rsid w:val="00A77D07"/>
    <w:rsid w:val="00A956F4"/>
    <w:rsid w:val="00B3792D"/>
    <w:rsid w:val="00B51099"/>
    <w:rsid w:val="00B5455E"/>
    <w:rsid w:val="00B860B1"/>
    <w:rsid w:val="00BB6CDA"/>
    <w:rsid w:val="00C70EC1"/>
    <w:rsid w:val="00CA23EC"/>
    <w:rsid w:val="00CA2764"/>
    <w:rsid w:val="00CA5DCA"/>
    <w:rsid w:val="00D408E8"/>
    <w:rsid w:val="00D67425"/>
    <w:rsid w:val="00DB3592"/>
    <w:rsid w:val="00E15BC8"/>
    <w:rsid w:val="00E25944"/>
    <w:rsid w:val="00E718AA"/>
    <w:rsid w:val="00F35C6F"/>
    <w:rsid w:val="00FF27E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EC49E77"/>
  <w15:chartTrackingRefBased/>
  <w15:docId w15:val="{E7ED2483-582B-4535-880E-1CE9B9ADF2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3792D"/>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qFormat/>
    <w:rsid w:val="00B3792D"/>
    <w:pPr>
      <w:spacing w:after="0" w:line="240" w:lineRule="auto"/>
    </w:pPr>
    <w:rPr>
      <w:rFonts w:ascii="Times New Roman" w:hAnsi="Times New Roman"/>
      <w:kern w:val="2"/>
      <w:sz w:val="24"/>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link w:val="NormalWebChar"/>
    <w:uiPriority w:val="99"/>
    <w:rsid w:val="00B3792D"/>
    <w:pPr>
      <w:spacing w:before="100" w:beforeAutospacing="1" w:after="100" w:afterAutospacing="1"/>
    </w:pPr>
  </w:style>
  <w:style w:type="character" w:customStyle="1" w:styleId="NormalWebChar">
    <w:name w:val="Normal (Web) Char"/>
    <w:link w:val="NormalWeb"/>
    <w:uiPriority w:val="99"/>
    <w:locked/>
    <w:rsid w:val="00B3792D"/>
    <w:rPr>
      <w:rFonts w:ascii="Times New Roman" w:eastAsia="Times New Roman" w:hAnsi="Times New Roman" w:cs="Times New Roman"/>
      <w:sz w:val="24"/>
      <w:szCs w:val="24"/>
    </w:rPr>
  </w:style>
  <w:style w:type="paragraph" w:styleId="Header">
    <w:name w:val="header"/>
    <w:basedOn w:val="Normal"/>
    <w:link w:val="HeaderChar"/>
    <w:uiPriority w:val="99"/>
    <w:unhideWhenUsed/>
    <w:rsid w:val="00B3792D"/>
    <w:pPr>
      <w:tabs>
        <w:tab w:val="center" w:pos="4680"/>
        <w:tab w:val="right" w:pos="9360"/>
      </w:tabs>
    </w:pPr>
  </w:style>
  <w:style w:type="character" w:customStyle="1" w:styleId="HeaderChar">
    <w:name w:val="Header Char"/>
    <w:basedOn w:val="DefaultParagraphFont"/>
    <w:link w:val="Header"/>
    <w:uiPriority w:val="99"/>
    <w:rsid w:val="00B3792D"/>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B3792D"/>
    <w:pPr>
      <w:tabs>
        <w:tab w:val="center" w:pos="4680"/>
        <w:tab w:val="right" w:pos="9360"/>
      </w:tabs>
    </w:pPr>
  </w:style>
  <w:style w:type="character" w:customStyle="1" w:styleId="FooterChar">
    <w:name w:val="Footer Char"/>
    <w:basedOn w:val="DefaultParagraphFont"/>
    <w:link w:val="Footer"/>
    <w:uiPriority w:val="99"/>
    <w:rsid w:val="00B3792D"/>
    <w:rPr>
      <w:rFonts w:ascii="Times New Roman" w:eastAsia="Times New Roman" w:hAnsi="Times New Roman" w:cs="Times New Roman"/>
      <w:sz w:val="24"/>
      <w:szCs w:val="24"/>
    </w:rPr>
  </w:style>
  <w:style w:type="paragraph" w:styleId="ListParagraph">
    <w:name w:val="List Paragraph"/>
    <w:basedOn w:val="Normal"/>
    <w:uiPriority w:val="34"/>
    <w:qFormat/>
    <w:rsid w:val="00B3792D"/>
    <w:pPr>
      <w:ind w:left="720"/>
      <w:contextualSpacing/>
    </w:pPr>
  </w:style>
  <w:style w:type="character" w:styleId="Hyperlink">
    <w:name w:val="Hyperlink"/>
    <w:basedOn w:val="DefaultParagraphFont"/>
    <w:uiPriority w:val="99"/>
    <w:semiHidden/>
    <w:unhideWhenUsed/>
    <w:rsid w:val="006B69E9"/>
    <w:rPr>
      <w:color w:val="0000FF"/>
      <w:u w:val="single"/>
    </w:rPr>
  </w:style>
  <w:style w:type="paragraph" w:customStyle="1" w:styleId="CharCharChar">
    <w:name w:val="Char Char Char"/>
    <w:basedOn w:val="Normal"/>
    <w:next w:val="Normal"/>
    <w:autoRedefine/>
    <w:semiHidden/>
    <w:rsid w:val="00CA5DCA"/>
    <w:pPr>
      <w:spacing w:before="120" w:after="120" w:line="312" w:lineRule="auto"/>
    </w:pPr>
    <w:rPr>
      <w:sz w:val="28"/>
      <w:szCs w:val="28"/>
    </w:rPr>
  </w:style>
  <w:style w:type="character" w:customStyle="1" w:styleId="fontstyle01">
    <w:name w:val="fontstyle01"/>
    <w:rsid w:val="003427BE"/>
    <w:rPr>
      <w:rFonts w:ascii="TimesNewRomanPS-ItalicMT" w:hAnsi="TimesNewRomanPS-ItalicMT" w:hint="default"/>
      <w:b w:val="0"/>
      <w:bCs w:val="0"/>
      <w:i/>
      <w:iCs/>
      <w:color w:val="000000"/>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thuvienphapluat.vn/van-ban/dau-tu/nghi-dinh-32-2019-nd-cp-dau-thau-cung-cap-san-pham-dich-vu-cong-su-dung-ngan-sach-nha-nuoc-361768.aspx"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3B65955-357D-47F8-81F4-8EF8FF9CACD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53</TotalTime>
  <Pages>9</Pages>
  <Words>2760</Words>
  <Characters>15738</Characters>
  <Application>Microsoft Office Word</Application>
  <DocSecurity>0</DocSecurity>
  <Lines>131</Lines>
  <Paragraphs>36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18462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Asus</dc:creator>
  <cp:keywords/>
  <dc:description/>
  <cp:lastModifiedBy>Admin</cp:lastModifiedBy>
  <cp:revision>40</cp:revision>
  <dcterms:created xsi:type="dcterms:W3CDTF">2025-05-22T09:03:00Z</dcterms:created>
  <dcterms:modified xsi:type="dcterms:W3CDTF">2025-05-27T08:55:00Z</dcterms:modified>
</cp:coreProperties>
</file>